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5716AA7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A5724D">
            <w:rPr>
              <w:rFonts w:ascii="Arial" w:hAnsi="Arial" w:cs="Arial"/>
              <w:b/>
              <w:sz w:val="24"/>
            </w:rPr>
            <w:t>Ad-hoc#2</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A5724D">
            <w:rPr>
              <w:rFonts w:ascii="Arial" w:hAnsi="Arial" w:cs="Arial"/>
              <w:b/>
              <w:sz w:val="24"/>
            </w:rPr>
            <w:t>R1-1710507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682CF0D5" w14:textId="40032153" w:rsidR="00425159" w:rsidRPr="00425159" w:rsidRDefault="00A5724D" w:rsidP="00425159">
          <w:pPr>
            <w:spacing w:after="0"/>
            <w:ind w:left="1988" w:hanging="1988"/>
            <w:jc w:val="both"/>
            <w:rPr>
              <w:rFonts w:ascii="Arial" w:hAnsi="Arial" w:cs="Arial"/>
              <w:b/>
              <w:sz w:val="24"/>
            </w:rPr>
          </w:pPr>
          <w:r>
            <w:rPr>
              <w:rFonts w:ascii="Arial" w:hAnsi="Arial" w:cs="Arial"/>
              <w:b/>
              <w:sz w:val="24"/>
            </w:rPr>
            <w:t>Qingdao, P.R. China 27th – 30th June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5BF67CC"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A5724D">
            <w:rPr>
              <w:rFonts w:ascii="Arial" w:hAnsi="Arial" w:cs="Arial"/>
              <w:b/>
              <w:sz w:val="24"/>
            </w:rPr>
            <w:t>NR PBCH Design</w:t>
          </w:r>
        </w:sdtContent>
      </w:sdt>
    </w:p>
    <w:p w14:paraId="233C83DF" w14:textId="100B8D35"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Content>
          <w:r w:rsidR="00A5724D">
            <w:rPr>
              <w:rFonts w:ascii="Arial" w:hAnsi="Arial" w:cs="Arial"/>
              <w:b/>
              <w:sz w:val="24"/>
            </w:rPr>
            <w:t>5.1.1.2.1</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60F26D9B" w14:textId="35BEB311" w:rsidR="000E514C" w:rsidRPr="007F7DE1" w:rsidRDefault="00A72C6C" w:rsidP="00DC1451">
      <w:pPr>
        <w:pStyle w:val="BodyText"/>
        <w:spacing w:before="240"/>
        <w:ind w:firstLine="288"/>
        <w:jc w:val="left"/>
        <w:rPr>
          <w:sz w:val="22"/>
          <w:lang w:eastAsia="zh-CN"/>
        </w:rPr>
      </w:pPr>
      <w:r w:rsidRPr="007F7DE1">
        <w:rPr>
          <w:sz w:val="22"/>
          <w:lang w:eastAsia="zh-CN"/>
        </w:rPr>
        <w:t xml:space="preserve">In this contribution, we discuss design aspects of </w:t>
      </w:r>
      <w:r w:rsidR="00760AF5" w:rsidRPr="007F7DE1">
        <w:rPr>
          <w:sz w:val="22"/>
          <w:lang w:eastAsia="zh-CN"/>
        </w:rPr>
        <w:t>physical</w:t>
      </w:r>
      <w:r w:rsidR="00DA4D2C" w:rsidRPr="007F7DE1">
        <w:rPr>
          <w:sz w:val="22"/>
          <w:lang w:eastAsia="zh-CN"/>
        </w:rPr>
        <w:t xml:space="preserve"> broadcast channel (PBCH) including aspects of PBCH </w:t>
      </w:r>
      <w:r w:rsidR="000E514C" w:rsidRPr="007F7DE1">
        <w:rPr>
          <w:sz w:val="22"/>
          <w:lang w:eastAsia="zh-CN"/>
        </w:rPr>
        <w:t xml:space="preserve">payload size, </w:t>
      </w:r>
      <w:r w:rsidR="0000463D">
        <w:rPr>
          <w:sz w:val="22"/>
          <w:lang w:eastAsia="zh-CN"/>
        </w:rPr>
        <w:t xml:space="preserve">and </w:t>
      </w:r>
      <w:bookmarkStart w:id="0" w:name="_GoBack"/>
      <w:bookmarkEnd w:id="0"/>
      <w:r w:rsidR="006B6D1E" w:rsidRPr="007F7DE1">
        <w:rPr>
          <w:sz w:val="22"/>
          <w:lang w:eastAsia="zh-CN"/>
        </w:rPr>
        <w:t>potential</w:t>
      </w:r>
      <w:r w:rsidR="0000463D">
        <w:rPr>
          <w:sz w:val="22"/>
          <w:lang w:eastAsia="zh-CN"/>
        </w:rPr>
        <w:t xml:space="preserve"> content </w:t>
      </w:r>
      <w:r w:rsidR="000E514C" w:rsidRPr="007F7DE1">
        <w:rPr>
          <w:sz w:val="22"/>
          <w:lang w:eastAsia="zh-CN"/>
        </w:rPr>
        <w:t>for PBCH.</w:t>
      </w:r>
    </w:p>
    <w:p w14:paraId="0B1D77F9" w14:textId="77777777" w:rsidR="00985A01" w:rsidRPr="007F7DE1" w:rsidRDefault="00985A01" w:rsidP="00DC1451">
      <w:pPr>
        <w:pStyle w:val="BodyText"/>
        <w:spacing w:before="240"/>
        <w:ind w:firstLine="288"/>
        <w:jc w:val="left"/>
        <w:rPr>
          <w:sz w:val="22"/>
          <w:lang w:eastAsia="zh-CN"/>
        </w:rPr>
      </w:pPr>
    </w:p>
    <w:p w14:paraId="54BEB65C" w14:textId="3B116A5C" w:rsidR="00985A01" w:rsidRPr="006969BE" w:rsidRDefault="00985A01" w:rsidP="00985A01">
      <w:pPr>
        <w:pStyle w:val="Heading1"/>
        <w:numPr>
          <w:ilvl w:val="0"/>
          <w:numId w:val="16"/>
        </w:numPr>
        <w:ind w:left="360"/>
        <w:rPr>
          <w:rFonts w:cs="Arial"/>
          <w:sz w:val="32"/>
          <w:szCs w:val="32"/>
          <w:lang w:val="en-US"/>
        </w:rPr>
      </w:pPr>
      <w:r>
        <w:rPr>
          <w:rFonts w:cs="Arial"/>
          <w:sz w:val="32"/>
          <w:szCs w:val="32"/>
          <w:lang w:val="en-US"/>
        </w:rPr>
        <w:t>Payload Size and Content</w:t>
      </w:r>
    </w:p>
    <w:p w14:paraId="3366CE9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SFN</w:t>
      </w:r>
    </w:p>
    <w:p w14:paraId="57741E00" w14:textId="4279FA01" w:rsidR="00985A01" w:rsidRDefault="00985A01" w:rsidP="000C6AFB">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System frame number (SFN) is used in several aspects of PHY/MAC layer in LTE. Most notable uses are to derive the timing relationship of additional system information (including SIB1), HARQ process, DRX, SPS, and measurement gap. So PBCH design should take into account the potential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of SFN.</w:t>
      </w:r>
      <w:r w:rsidR="000C6AFB" w:rsidRPr="007F7DE1">
        <w:rPr>
          <w:rFonts w:ascii="Times New Roman" w:hAnsi="Times New Roman"/>
          <w:sz w:val="22"/>
          <w:szCs w:val="22"/>
          <w:lang w:eastAsia="zh-CN"/>
        </w:rPr>
        <w:t xml:space="preserve"> T</w:t>
      </w:r>
      <w:r w:rsidRPr="007F7DE1">
        <w:rPr>
          <w:rFonts w:ascii="Times New Roman" w:hAnsi="Times New Roman"/>
          <w:sz w:val="22"/>
          <w:szCs w:val="22"/>
          <w:lang w:eastAsia="zh-CN"/>
        </w:rPr>
        <w:t xml:space="preserve">he recent LS from RAN2 </w:t>
      </w:r>
      <w:r w:rsidRPr="007F7DE1">
        <w:rPr>
          <w:rFonts w:ascii="Times New Roman" w:hAnsi="Times New Roman"/>
          <w:sz w:val="22"/>
          <w:szCs w:val="22"/>
          <w:lang w:eastAsia="zh-CN"/>
        </w:rPr>
        <w:fldChar w:fldCharType="begin"/>
      </w:r>
      <w:r w:rsidRPr="007F7DE1">
        <w:rPr>
          <w:rFonts w:ascii="Times New Roman" w:hAnsi="Times New Roman"/>
          <w:sz w:val="22"/>
          <w:szCs w:val="22"/>
          <w:lang w:eastAsia="zh-CN"/>
        </w:rPr>
        <w:instrText xml:space="preserve"> REF _Ref474145362 \r \h </w:instrText>
      </w:r>
      <w:r w:rsidR="007F7DE1" w:rsidRPr="007F7DE1">
        <w:rPr>
          <w:rFonts w:ascii="Times New Roman" w:hAnsi="Times New Roman"/>
          <w:sz w:val="22"/>
          <w:szCs w:val="22"/>
          <w:lang w:eastAsia="zh-CN"/>
        </w:rPr>
        <w:instrText xml:space="preserve"> \* MERGEFORMAT </w:instrText>
      </w:r>
      <w:r w:rsidRPr="007F7DE1">
        <w:rPr>
          <w:rFonts w:ascii="Times New Roman" w:hAnsi="Times New Roman"/>
          <w:sz w:val="22"/>
          <w:szCs w:val="22"/>
          <w:lang w:eastAsia="zh-CN"/>
        </w:rPr>
      </w:r>
      <w:r w:rsidRPr="007F7DE1">
        <w:rPr>
          <w:rFonts w:ascii="Times New Roman" w:hAnsi="Times New Roman"/>
          <w:sz w:val="22"/>
          <w:szCs w:val="22"/>
          <w:lang w:eastAsia="zh-CN"/>
        </w:rPr>
        <w:fldChar w:fldCharType="separate"/>
      </w:r>
      <w:r w:rsidRPr="007F7DE1">
        <w:rPr>
          <w:rFonts w:ascii="Times New Roman" w:hAnsi="Times New Roman"/>
          <w:sz w:val="22"/>
          <w:szCs w:val="22"/>
          <w:lang w:eastAsia="zh-CN"/>
        </w:rPr>
        <w:t>[1]</w:t>
      </w:r>
      <w:r w:rsidRPr="007F7DE1">
        <w:rPr>
          <w:rFonts w:ascii="Times New Roman" w:hAnsi="Times New Roman"/>
          <w:sz w:val="22"/>
          <w:szCs w:val="22"/>
          <w:lang w:eastAsia="zh-CN"/>
        </w:rPr>
        <w:fldChar w:fldCharType="end"/>
      </w:r>
      <w:r w:rsidRPr="007F7DE1">
        <w:rPr>
          <w:rFonts w:ascii="Times New Roman" w:hAnsi="Times New Roman"/>
          <w:sz w:val="22"/>
          <w:szCs w:val="22"/>
          <w:lang w:eastAsia="zh-CN"/>
        </w:rPr>
        <w:t xml:space="preserve">, states that if NR considers SFN and </w:t>
      </w:r>
      <w:r w:rsidR="004B6E6B" w:rsidRPr="004B6E6B">
        <w:rPr>
          <w:rFonts w:ascii="Times New Roman" w:hAnsi="Times New Roman"/>
          <w:i/>
          <w:sz w:val="22"/>
          <w:szCs w:val="22"/>
          <w:lang w:eastAsia="zh-CN"/>
        </w:rPr>
        <w:t>h</w:t>
      </w:r>
      <w:r w:rsidR="004B6E6B">
        <w:rPr>
          <w:rFonts w:ascii="Times New Roman" w:hAnsi="Times New Roman"/>
          <w:sz w:val="22"/>
          <w:szCs w:val="22"/>
          <w:lang w:eastAsia="zh-CN"/>
        </w:rPr>
        <w:t>-</w:t>
      </w:r>
      <w:r w:rsidRPr="007F7DE1">
        <w:rPr>
          <w:rFonts w:ascii="Times New Roman" w:hAnsi="Times New Roman"/>
          <w:sz w:val="22"/>
          <w:szCs w:val="22"/>
          <w:lang w:eastAsia="zh-CN"/>
        </w:rPr>
        <w:t xml:space="preserve">SFN (used for </w:t>
      </w:r>
      <w:proofErr w:type="spellStart"/>
      <w:r w:rsidRPr="007F7DE1">
        <w:rPr>
          <w:rFonts w:ascii="Times New Roman" w:hAnsi="Times New Roman"/>
          <w:sz w:val="22"/>
          <w:szCs w:val="22"/>
          <w:lang w:eastAsia="zh-CN"/>
        </w:rPr>
        <w:t>eDRX</w:t>
      </w:r>
      <w:proofErr w:type="spellEnd"/>
      <w:r w:rsidRPr="007F7DE1">
        <w:rPr>
          <w:rFonts w:ascii="Times New Roman" w:hAnsi="Times New Roman"/>
          <w:sz w:val="22"/>
          <w:szCs w:val="22"/>
          <w:lang w:eastAsia="zh-CN"/>
        </w:rPr>
        <w:t xml:space="preserve"> operations), the total number of bits required for SFN would be 18 bits.</w:t>
      </w:r>
    </w:p>
    <w:p w14:paraId="23C5FBCC" w14:textId="594E3975" w:rsidR="004B6E6B" w:rsidRPr="007F7DE1" w:rsidRDefault="004B6E6B" w:rsidP="000C6AFB">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LTE was able to support </w:t>
      </w:r>
      <w:proofErr w:type="spellStart"/>
      <w:r>
        <w:rPr>
          <w:rFonts w:ascii="Times New Roman" w:hAnsi="Times New Roman"/>
          <w:sz w:val="22"/>
          <w:szCs w:val="22"/>
          <w:lang w:eastAsia="zh-CN"/>
        </w:rPr>
        <w:t>eDRX</w:t>
      </w:r>
      <w:proofErr w:type="spellEnd"/>
      <w:r>
        <w:rPr>
          <w:rFonts w:ascii="Times New Roman" w:hAnsi="Times New Roman"/>
          <w:sz w:val="22"/>
          <w:szCs w:val="22"/>
          <w:lang w:eastAsia="zh-CN"/>
        </w:rPr>
        <w:t xml:space="preserve"> operation for MTC devices without needing to include </w:t>
      </w:r>
      <w:r w:rsidRPr="004B6E6B">
        <w:rPr>
          <w:rFonts w:ascii="Times New Roman" w:hAnsi="Times New Roman"/>
          <w:i/>
          <w:sz w:val="22"/>
          <w:szCs w:val="22"/>
          <w:lang w:eastAsia="zh-CN"/>
        </w:rPr>
        <w:t>h</w:t>
      </w:r>
      <w:r>
        <w:rPr>
          <w:rFonts w:ascii="Times New Roman" w:hAnsi="Times New Roman"/>
          <w:sz w:val="22"/>
          <w:szCs w:val="22"/>
          <w:lang w:eastAsia="zh-CN"/>
        </w:rPr>
        <w:t xml:space="preserve">-SFN in the PBCH, therefore NR should be also possible to support </w:t>
      </w:r>
      <w:proofErr w:type="spellStart"/>
      <w:r>
        <w:rPr>
          <w:rFonts w:ascii="Times New Roman" w:hAnsi="Times New Roman"/>
          <w:sz w:val="22"/>
          <w:szCs w:val="22"/>
          <w:lang w:eastAsia="zh-CN"/>
        </w:rPr>
        <w:t>eDRX</w:t>
      </w:r>
      <w:proofErr w:type="spellEnd"/>
      <w:r>
        <w:rPr>
          <w:rFonts w:ascii="Times New Roman" w:hAnsi="Times New Roman"/>
          <w:sz w:val="22"/>
          <w:szCs w:val="22"/>
          <w:lang w:eastAsia="zh-CN"/>
        </w:rPr>
        <w:t xml:space="preserve"> without needing to have </w:t>
      </w:r>
      <w:r w:rsidRPr="004B6E6B">
        <w:rPr>
          <w:rFonts w:ascii="Times New Roman" w:hAnsi="Times New Roman"/>
          <w:i/>
          <w:sz w:val="22"/>
          <w:szCs w:val="22"/>
          <w:lang w:eastAsia="zh-CN"/>
        </w:rPr>
        <w:t>h</w:t>
      </w:r>
      <w:r>
        <w:rPr>
          <w:rFonts w:ascii="Times New Roman" w:hAnsi="Times New Roman"/>
          <w:sz w:val="22"/>
          <w:szCs w:val="22"/>
          <w:lang w:eastAsia="zh-CN"/>
        </w:rPr>
        <w:t>-SFN in PBCH.</w:t>
      </w:r>
    </w:p>
    <w:p w14:paraId="1CAFCB15"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Implicit Mapping of SFN</w:t>
      </w:r>
    </w:p>
    <w:p w14:paraId="1F0E9961" w14:textId="77777777" w:rsidR="00985A01"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In order to reduce the size of SFN carried in PBCH, LTE systems has considered implicit mapping of the 2 LSB bits of SFN into the redundancy version of PBCH. This technique is useful when coverage of PBCH is so large that single transmission instance isn’t enough to provide low code-rate. The different instances of PBCH are sent using different redundancy versions such that UE can perform combining of multiple instances for improving decoding performance. It should be noted that this gain does not come for free, and is at the cost of additional complexity at the UE side.</w:t>
      </w:r>
    </w:p>
    <w:p w14:paraId="1C34B4C8" w14:textId="77777777" w:rsidR="00382E48" w:rsidRDefault="00382E48" w:rsidP="00382E48">
      <w:pPr>
        <w:pStyle w:val="BodyText"/>
        <w:keepNext/>
        <w:spacing w:before="240"/>
        <w:ind w:firstLine="288"/>
        <w:jc w:val="center"/>
      </w:pPr>
      <w:r w:rsidRPr="00361410">
        <w:drawing>
          <wp:inline distT="0" distB="0" distL="0" distR="0" wp14:anchorId="48431118" wp14:editId="4FF3A95F">
            <wp:extent cx="5848597" cy="10234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78012" cy="1028566"/>
                    </a:xfrm>
                    <a:prstGeom prst="rect">
                      <a:avLst/>
                    </a:prstGeom>
                    <a:noFill/>
                    <a:ln>
                      <a:noFill/>
                    </a:ln>
                  </pic:spPr>
                </pic:pic>
              </a:graphicData>
            </a:graphic>
          </wp:inline>
        </w:drawing>
      </w:r>
    </w:p>
    <w:p w14:paraId="2D082890" w14:textId="2B59FF3B" w:rsidR="00382E48" w:rsidRDefault="00382E48" w:rsidP="00382E48">
      <w:pPr>
        <w:pStyle w:val="Caption"/>
        <w:jc w:val="center"/>
        <w:rPr>
          <w:sz w:val="22"/>
          <w:szCs w:val="22"/>
          <w:lang w:eastAsia="zh-CN"/>
        </w:rPr>
      </w:pPr>
      <w:bookmarkStart w:id="1" w:name="_Ref485406863"/>
      <w:r>
        <w:t xml:space="preserve">Figure </w:t>
      </w:r>
      <w:fldSimple w:instr=" SEQ Figure \* ARABIC ">
        <w:r w:rsidR="00BF2757">
          <w:rPr>
            <w:noProof/>
          </w:rPr>
          <w:t>1</w:t>
        </w:r>
      </w:fldSimple>
      <w:bookmarkEnd w:id="1"/>
      <w:r>
        <w:t xml:space="preserve">. Two different cases of potential PBCH combining </w:t>
      </w:r>
      <w:r w:rsidR="00BF2757">
        <w:t xml:space="preserve">two </w:t>
      </w:r>
      <w:r>
        <w:t>instances from the UE</w:t>
      </w:r>
    </w:p>
    <w:p w14:paraId="753CFA05" w14:textId="1C8C39CB" w:rsidR="00E528AD" w:rsidRDefault="005B5CD6" w:rsidP="00E528AD">
      <w:pPr>
        <w:pStyle w:val="BodyText"/>
        <w:spacing w:before="240"/>
        <w:jc w:val="left"/>
        <w:rPr>
          <w:rFonts w:ascii="Times New Roman" w:hAnsi="Times New Roman"/>
          <w:sz w:val="22"/>
          <w:szCs w:val="22"/>
          <w:lang w:eastAsia="zh-CN"/>
        </w:rPr>
      </w:pPr>
      <w:r>
        <w:rPr>
          <w:rFonts w:ascii="Times New Roman" w:hAnsi="Times New Roman"/>
          <w:b/>
          <w:sz w:val="22"/>
          <w:szCs w:val="22"/>
          <w:lang w:eastAsia="zh-CN"/>
        </w:rPr>
        <w:tab/>
      </w:r>
      <w:r w:rsidRPr="005B5CD6">
        <w:rPr>
          <w:rFonts w:ascii="Times New Roman" w:hAnsi="Times New Roman"/>
          <w:sz w:val="22"/>
          <w:szCs w:val="22"/>
          <w:lang w:eastAsia="zh-CN"/>
        </w:rPr>
        <w:t>One</w:t>
      </w:r>
      <w:r>
        <w:rPr>
          <w:rFonts w:ascii="Times New Roman" w:hAnsi="Times New Roman"/>
          <w:sz w:val="22"/>
          <w:szCs w:val="22"/>
          <w:lang w:eastAsia="zh-CN"/>
        </w:rPr>
        <w:t xml:space="preserve"> of the biggest component of the PBCH </w:t>
      </w:r>
      <w:r w:rsidRPr="00BF2757">
        <w:rPr>
          <w:rFonts w:ascii="Times New Roman" w:hAnsi="Times New Roman"/>
          <w:sz w:val="22"/>
          <w:szCs w:val="22"/>
          <w:lang w:eastAsia="zh-CN"/>
        </w:rPr>
        <w:t xml:space="preserve">combining complexity is from the fact that UE is unable to distinguish PBCH instance between two cases shown in </w:t>
      </w:r>
      <w:r w:rsidRPr="00BF2757">
        <w:rPr>
          <w:rFonts w:ascii="Times New Roman" w:hAnsi="Times New Roman"/>
          <w:sz w:val="22"/>
          <w:szCs w:val="22"/>
          <w:lang w:eastAsia="zh-CN"/>
        </w:rPr>
        <w:fldChar w:fldCharType="begin"/>
      </w:r>
      <w:r w:rsidRPr="00BF2757">
        <w:rPr>
          <w:rFonts w:ascii="Times New Roman" w:hAnsi="Times New Roman"/>
          <w:sz w:val="22"/>
          <w:szCs w:val="22"/>
          <w:lang w:eastAsia="zh-CN"/>
        </w:rPr>
        <w:instrText xml:space="preserve"> REF _Ref485406863 \h </w:instrText>
      </w:r>
      <w:r w:rsidRPr="00BF2757">
        <w:rPr>
          <w:rFonts w:ascii="Times New Roman" w:hAnsi="Times New Roman"/>
          <w:sz w:val="22"/>
          <w:szCs w:val="22"/>
          <w:lang w:eastAsia="zh-CN"/>
        </w:rPr>
      </w:r>
      <w:r w:rsidR="00BF2757" w:rsidRPr="00BF2757">
        <w:rPr>
          <w:rFonts w:ascii="Times New Roman" w:hAnsi="Times New Roman"/>
          <w:sz w:val="22"/>
          <w:szCs w:val="22"/>
          <w:lang w:eastAsia="zh-CN"/>
        </w:rPr>
        <w:instrText xml:space="preserve"> \* MERGEFORMAT </w:instrText>
      </w:r>
      <w:r w:rsidRPr="00BF2757">
        <w:rPr>
          <w:rFonts w:ascii="Times New Roman" w:hAnsi="Times New Roman"/>
          <w:sz w:val="22"/>
          <w:szCs w:val="22"/>
          <w:lang w:eastAsia="zh-CN"/>
        </w:rPr>
        <w:fldChar w:fldCharType="separate"/>
      </w:r>
      <w:r w:rsidRPr="00BF2757">
        <w:rPr>
          <w:rFonts w:ascii="Times New Roman" w:hAnsi="Times New Roman"/>
          <w:sz w:val="22"/>
          <w:szCs w:val="22"/>
        </w:rPr>
        <w:t xml:space="preserve">Figure </w:t>
      </w:r>
      <w:r w:rsidRPr="00BF2757">
        <w:rPr>
          <w:rFonts w:ascii="Times New Roman" w:hAnsi="Times New Roman"/>
          <w:noProof/>
          <w:sz w:val="22"/>
          <w:szCs w:val="22"/>
        </w:rPr>
        <w:t>1</w:t>
      </w:r>
      <w:r w:rsidRPr="00BF2757">
        <w:rPr>
          <w:rFonts w:ascii="Times New Roman" w:hAnsi="Times New Roman"/>
          <w:sz w:val="22"/>
          <w:szCs w:val="22"/>
          <w:lang w:eastAsia="zh-CN"/>
        </w:rPr>
        <w:fldChar w:fldCharType="end"/>
      </w:r>
      <w:r w:rsidRPr="00BF2757">
        <w:rPr>
          <w:rFonts w:ascii="Times New Roman" w:hAnsi="Times New Roman"/>
          <w:sz w:val="22"/>
          <w:szCs w:val="22"/>
          <w:lang w:eastAsia="zh-CN"/>
        </w:rPr>
        <w:t>. Case</w:t>
      </w:r>
      <w:r>
        <w:rPr>
          <w:rFonts w:ascii="Times New Roman" w:hAnsi="Times New Roman"/>
          <w:sz w:val="22"/>
          <w:szCs w:val="22"/>
          <w:lang w:eastAsia="zh-CN"/>
        </w:rPr>
        <w:t xml:space="preserve"> (1) is UE receiving consecutive PBCH from two instances belonging to the same PBCH content. Case (2) is UE receiving consecutive PBCH from two </w:t>
      </w:r>
      <w:r>
        <w:rPr>
          <w:rFonts w:ascii="Times New Roman" w:hAnsi="Times New Roman"/>
          <w:sz w:val="22"/>
          <w:szCs w:val="22"/>
          <w:lang w:eastAsia="zh-CN"/>
        </w:rPr>
        <w:lastRenderedPageBreak/>
        <w:t xml:space="preserve">instances belong to different PBCH content. Namely the SFN is different between the two PBCH. Before decoding the PBCH, the UE is unable to distinguish case (1) and case (2). Therefore, </w:t>
      </w:r>
      <w:r w:rsidR="00BF2757">
        <w:rPr>
          <w:rFonts w:ascii="Times New Roman" w:hAnsi="Times New Roman"/>
          <w:sz w:val="22"/>
          <w:szCs w:val="22"/>
          <w:lang w:eastAsia="zh-CN"/>
        </w:rPr>
        <w:t>UE need to consider the possibility that the two received PBCH cannot be soft combined directly.</w:t>
      </w:r>
    </w:p>
    <w:p w14:paraId="2E90DA84" w14:textId="77777777" w:rsidR="00BF2757" w:rsidRDefault="00BF2757" w:rsidP="00BF2757">
      <w:pPr>
        <w:pStyle w:val="BodyText"/>
        <w:keepNext/>
        <w:spacing w:before="240"/>
        <w:jc w:val="left"/>
      </w:pPr>
      <w:r w:rsidRPr="00BF2757">
        <w:drawing>
          <wp:inline distT="0" distB="0" distL="0" distR="0" wp14:anchorId="1640F905" wp14:editId="74860FC2">
            <wp:extent cx="6332220" cy="22394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32220" cy="2239461"/>
                    </a:xfrm>
                    <a:prstGeom prst="rect">
                      <a:avLst/>
                    </a:prstGeom>
                    <a:noFill/>
                    <a:ln>
                      <a:noFill/>
                    </a:ln>
                  </pic:spPr>
                </pic:pic>
              </a:graphicData>
            </a:graphic>
          </wp:inline>
        </w:drawing>
      </w:r>
    </w:p>
    <w:p w14:paraId="7EFC2D12" w14:textId="1364D832" w:rsidR="00BF2757" w:rsidRDefault="00BF2757" w:rsidP="00BF2757">
      <w:pPr>
        <w:pStyle w:val="Caption"/>
        <w:jc w:val="center"/>
        <w:rPr>
          <w:sz w:val="22"/>
          <w:szCs w:val="22"/>
          <w:lang w:eastAsia="zh-CN"/>
        </w:rPr>
      </w:pPr>
      <w:bookmarkStart w:id="2" w:name="_Ref485407929"/>
      <w:r>
        <w:t xml:space="preserve">Figure </w:t>
      </w:r>
      <w:fldSimple w:instr=" SEQ Figure \* ARABIC ">
        <w:r>
          <w:rPr>
            <w:noProof/>
          </w:rPr>
          <w:t>2</w:t>
        </w:r>
      </w:fldSimple>
      <w:bookmarkEnd w:id="2"/>
      <w:r>
        <w:t>. Two different cases of potential PBCH combining three instances from the UE</w:t>
      </w:r>
    </w:p>
    <w:p w14:paraId="681EB3C4" w14:textId="0ECC7F73" w:rsidR="00BF2757" w:rsidRDefault="005A7EA3" w:rsidP="00BF2757">
      <w:pPr>
        <w:pStyle w:val="Caption"/>
        <w:rPr>
          <w:b w:val="0"/>
          <w:sz w:val="22"/>
          <w:szCs w:val="22"/>
          <w:lang w:eastAsia="zh-CN"/>
        </w:rPr>
      </w:pPr>
      <w:r w:rsidRPr="005A7EA3">
        <w:rPr>
          <w:b w:val="0"/>
          <w:sz w:val="22"/>
          <w:szCs w:val="22"/>
          <w:lang w:eastAsia="zh-CN"/>
        </w:rPr>
        <w:tab/>
        <w:t xml:space="preserve">Furthermore, </w:t>
      </w:r>
      <w:r>
        <w:rPr>
          <w:b w:val="0"/>
          <w:sz w:val="22"/>
          <w:szCs w:val="22"/>
          <w:lang w:eastAsia="zh-CN"/>
        </w:rPr>
        <w:t>when the UE tries to perform soft combining of three PBCH instances together, UE is further conflicted</w:t>
      </w:r>
      <w:r w:rsidR="00C1132C">
        <w:rPr>
          <w:b w:val="0"/>
          <w:sz w:val="22"/>
          <w:szCs w:val="22"/>
          <w:lang w:eastAsia="zh-CN"/>
        </w:rPr>
        <w:t xml:space="preserve"> as UE does not know which two instance of the PBCH is belonging to the same PBCH content. An example of this is shown in </w:t>
      </w:r>
      <w:r w:rsidR="00C1132C" w:rsidRPr="00C1132C">
        <w:rPr>
          <w:b w:val="0"/>
          <w:sz w:val="22"/>
          <w:szCs w:val="22"/>
          <w:lang w:eastAsia="zh-CN"/>
        </w:rPr>
        <w:fldChar w:fldCharType="begin"/>
      </w:r>
      <w:r w:rsidR="00C1132C" w:rsidRPr="00C1132C">
        <w:rPr>
          <w:b w:val="0"/>
          <w:sz w:val="22"/>
          <w:szCs w:val="22"/>
          <w:lang w:eastAsia="zh-CN"/>
        </w:rPr>
        <w:instrText xml:space="preserve"> REF _Ref485407929 \h </w:instrText>
      </w:r>
      <w:r w:rsidR="00C1132C" w:rsidRPr="00C1132C">
        <w:rPr>
          <w:b w:val="0"/>
          <w:sz w:val="22"/>
          <w:szCs w:val="22"/>
          <w:lang w:eastAsia="zh-CN"/>
        </w:rPr>
      </w:r>
      <w:r w:rsidR="00C1132C" w:rsidRPr="00C1132C">
        <w:rPr>
          <w:b w:val="0"/>
          <w:sz w:val="22"/>
          <w:szCs w:val="22"/>
          <w:lang w:eastAsia="zh-CN"/>
        </w:rPr>
        <w:instrText xml:space="preserve"> \* MERGEFORMAT </w:instrText>
      </w:r>
      <w:r w:rsidR="00C1132C" w:rsidRPr="00C1132C">
        <w:rPr>
          <w:b w:val="0"/>
          <w:sz w:val="22"/>
          <w:szCs w:val="22"/>
          <w:lang w:eastAsia="zh-CN"/>
        </w:rPr>
        <w:fldChar w:fldCharType="separate"/>
      </w:r>
      <w:r w:rsidR="00C1132C" w:rsidRPr="00C1132C">
        <w:rPr>
          <w:b w:val="0"/>
          <w:sz w:val="22"/>
          <w:szCs w:val="22"/>
        </w:rPr>
        <w:t xml:space="preserve">Figure </w:t>
      </w:r>
      <w:r w:rsidR="00C1132C" w:rsidRPr="00C1132C">
        <w:rPr>
          <w:b w:val="0"/>
          <w:noProof/>
          <w:sz w:val="22"/>
          <w:szCs w:val="22"/>
        </w:rPr>
        <w:t>2</w:t>
      </w:r>
      <w:r w:rsidR="00C1132C" w:rsidRPr="00C1132C">
        <w:rPr>
          <w:b w:val="0"/>
          <w:sz w:val="22"/>
          <w:szCs w:val="22"/>
          <w:lang w:eastAsia="zh-CN"/>
        </w:rPr>
        <w:fldChar w:fldCharType="end"/>
      </w:r>
      <w:r w:rsidR="00C1132C">
        <w:rPr>
          <w:b w:val="0"/>
          <w:sz w:val="22"/>
          <w:szCs w:val="22"/>
          <w:lang w:eastAsia="zh-CN"/>
        </w:rPr>
        <w:t>. Even if UEs knows that at least two PBCH instance among three consecutive PBCH instance should be able to be combined directly, there is no method of knowing this before PBCH is decoded.</w:t>
      </w:r>
    </w:p>
    <w:p w14:paraId="56421925" w14:textId="329E0405" w:rsidR="00C1132C" w:rsidRDefault="00C1132C" w:rsidP="00C1132C">
      <w:pPr>
        <w:rPr>
          <w:lang w:eastAsia="zh-CN"/>
        </w:rPr>
      </w:pPr>
      <w:r>
        <w:rPr>
          <w:lang w:eastAsia="zh-CN"/>
        </w:rPr>
        <w:tab/>
        <w:t xml:space="preserve">Of course, UE can perform soft combining of all possible cases. However, this would be at the expense of significant complexity and large memory cost. To perform the right combining, UE would need to hold on to all the </w:t>
      </w:r>
      <w:proofErr w:type="spellStart"/>
      <w:r>
        <w:rPr>
          <w:lang w:eastAsia="zh-CN"/>
        </w:rPr>
        <w:t>softbits</w:t>
      </w:r>
      <w:proofErr w:type="spellEnd"/>
      <w:r>
        <w:rPr>
          <w:lang w:eastAsia="zh-CN"/>
        </w:rPr>
        <w:t xml:space="preserve"> of each PBCH instant separately.</w:t>
      </w:r>
      <w:r w:rsidR="00610EB7">
        <w:rPr>
          <w:lang w:eastAsia="zh-CN"/>
        </w:rPr>
        <w:t xml:space="preserve"> This would be almost equivalent to not having any implicit SFN indication, as UE may need to try soft combining of various candidates.</w:t>
      </w:r>
    </w:p>
    <w:p w14:paraId="517063C7" w14:textId="2BFF060A" w:rsidR="00C1132C" w:rsidRPr="00C1132C" w:rsidRDefault="00C1132C" w:rsidP="00C1132C">
      <w:pPr>
        <w:rPr>
          <w:lang w:eastAsia="zh-CN"/>
        </w:rPr>
      </w:pPr>
      <w:r>
        <w:rPr>
          <w:lang w:eastAsia="zh-CN"/>
        </w:rPr>
        <w:tab/>
        <w:t>Therefore, implicit mapping of SFN would only be beneficial</w:t>
      </w:r>
      <w:r w:rsidR="00610EB7">
        <w:rPr>
          <w:lang w:eastAsia="zh-CN"/>
        </w:rPr>
        <w:t xml:space="preserve"> if PBCH TTI boundary is known to the UE. For example, PBCH TTI boundary could be provided via DM-RS sequences of the NR PBCH.</w:t>
      </w:r>
    </w:p>
    <w:p w14:paraId="2508757A" w14:textId="6A11D25A" w:rsidR="00E55155" w:rsidRPr="00361410" w:rsidRDefault="00E55155" w:rsidP="00E55155">
      <w:pPr>
        <w:pStyle w:val="BodyText"/>
        <w:spacing w:before="240"/>
        <w:jc w:val="left"/>
        <w:rPr>
          <w:rFonts w:ascii="Times New Roman" w:hAnsi="Times New Roman"/>
          <w:b/>
          <w:sz w:val="22"/>
          <w:szCs w:val="22"/>
          <w:lang w:eastAsia="zh-CN"/>
        </w:rPr>
      </w:pPr>
      <w:r w:rsidRPr="00361410">
        <w:rPr>
          <w:rFonts w:ascii="Times New Roman" w:hAnsi="Times New Roman"/>
          <w:b/>
          <w:sz w:val="22"/>
          <w:szCs w:val="22"/>
          <w:lang w:eastAsia="zh-CN"/>
        </w:rPr>
        <w:t>Proposal 1:</w:t>
      </w:r>
    </w:p>
    <w:p w14:paraId="6703278F" w14:textId="253CB596" w:rsidR="00361410" w:rsidRDefault="00361410" w:rsidP="002566A1">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SFN bit field in the NR PBCH is proposed to be</w:t>
      </w:r>
      <w:r w:rsidR="00610EB7">
        <w:rPr>
          <w:rFonts w:ascii="Times New Roman" w:hAnsi="Times New Roman"/>
          <w:i/>
          <w:sz w:val="22"/>
          <w:szCs w:val="22"/>
          <w:lang w:eastAsia="zh-CN"/>
        </w:rPr>
        <w:t xml:space="preserve"> at least</w:t>
      </w:r>
      <w:r>
        <w:rPr>
          <w:rFonts w:ascii="Times New Roman" w:hAnsi="Times New Roman"/>
          <w:i/>
          <w:sz w:val="22"/>
          <w:szCs w:val="22"/>
          <w:lang w:eastAsia="zh-CN"/>
        </w:rPr>
        <w:t xml:space="preserve"> 7 bits.</w:t>
      </w:r>
    </w:p>
    <w:p w14:paraId="4FECA8EE" w14:textId="2B05AF06" w:rsidR="00744B46" w:rsidRPr="002566A1" w:rsidRDefault="00E55155" w:rsidP="002566A1">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 xml:space="preserve">Implicit mapping of SFN is </w:t>
      </w:r>
      <w:r w:rsidR="00610EB7">
        <w:rPr>
          <w:rFonts w:ascii="Times New Roman" w:hAnsi="Times New Roman"/>
          <w:i/>
          <w:sz w:val="22"/>
          <w:szCs w:val="22"/>
          <w:lang w:eastAsia="zh-CN"/>
        </w:rPr>
        <w:t>only</w:t>
      </w:r>
      <w:r>
        <w:rPr>
          <w:rFonts w:ascii="Times New Roman" w:hAnsi="Times New Roman"/>
          <w:i/>
          <w:sz w:val="22"/>
          <w:szCs w:val="22"/>
          <w:lang w:eastAsia="zh-CN"/>
        </w:rPr>
        <w:t xml:space="preserve"> supported</w:t>
      </w:r>
      <w:r w:rsidR="00610EB7">
        <w:rPr>
          <w:rFonts w:ascii="Times New Roman" w:hAnsi="Times New Roman"/>
          <w:i/>
          <w:sz w:val="22"/>
          <w:szCs w:val="22"/>
          <w:lang w:eastAsia="zh-CN"/>
        </w:rPr>
        <w:t xml:space="preserve"> if PBCH TTI boundary is informed prior to decoding of PBCH. One example is via DM-RS sequences of the NR PBCH.</w:t>
      </w:r>
      <w:r w:rsidR="00610EB7" w:rsidRPr="002566A1">
        <w:rPr>
          <w:rFonts w:ascii="Times New Roman" w:hAnsi="Times New Roman"/>
          <w:i/>
          <w:sz w:val="22"/>
          <w:szCs w:val="22"/>
          <w:lang w:eastAsia="zh-CN"/>
        </w:rPr>
        <w:t xml:space="preserve"> </w:t>
      </w:r>
    </w:p>
    <w:p w14:paraId="4519A553" w14:textId="77777777" w:rsidR="00744B46" w:rsidRDefault="00744B46" w:rsidP="0056210A">
      <w:pPr>
        <w:pStyle w:val="BodyText"/>
        <w:spacing w:before="240"/>
        <w:jc w:val="left"/>
        <w:rPr>
          <w:rFonts w:ascii="Times New Roman" w:hAnsi="Times New Roman"/>
          <w:i/>
          <w:sz w:val="22"/>
          <w:szCs w:val="22"/>
          <w:u w:val="single"/>
          <w:lang w:eastAsia="zh-CN"/>
        </w:rPr>
      </w:pPr>
    </w:p>
    <w:p w14:paraId="29D54175" w14:textId="6C2AAD62" w:rsidR="00E528AD" w:rsidRPr="0056210A" w:rsidRDefault="0056210A" w:rsidP="0056210A">
      <w:pPr>
        <w:pStyle w:val="BodyText"/>
        <w:spacing w:before="240"/>
        <w:jc w:val="left"/>
        <w:rPr>
          <w:rFonts w:ascii="Times New Roman" w:hAnsi="Times New Roman"/>
          <w:i/>
          <w:sz w:val="22"/>
          <w:szCs w:val="22"/>
          <w:u w:val="single"/>
          <w:lang w:eastAsia="zh-CN"/>
        </w:rPr>
      </w:pPr>
      <w:r w:rsidRPr="0056210A">
        <w:rPr>
          <w:rFonts w:ascii="Times New Roman" w:hAnsi="Times New Roman"/>
          <w:i/>
          <w:sz w:val="22"/>
          <w:szCs w:val="22"/>
          <w:u w:val="single"/>
          <w:lang w:eastAsia="zh-CN"/>
        </w:rPr>
        <w:t>Value Tags &amp; other RAN2 related signaling essential to PBCH</w:t>
      </w:r>
    </w:p>
    <w:p w14:paraId="3C4A7AF1" w14:textId="001B313F" w:rsidR="0056210A" w:rsidRPr="007F7DE1" w:rsidRDefault="0070341D" w:rsidP="0056210A">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Value tags or validity fields can aid UEs performing DRX cycles in to determine whether SI has changed in the system or not. Inclusion of such information should be RAN2 decision. As the number of bits required for such information is expected to be limited, we may wait for RAN2 to provide guidance on inclusion of such parameter to PBCH.</w:t>
      </w:r>
    </w:p>
    <w:p w14:paraId="0E1EF349" w14:textId="77777777" w:rsidR="00985A01" w:rsidRPr="00E30D90" w:rsidRDefault="00985A01" w:rsidP="00985A0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CRC</w:t>
      </w:r>
    </w:p>
    <w:p w14:paraId="5467F137" w14:textId="59DB4502" w:rsidR="00985A01" w:rsidRDefault="00985A01" w:rsidP="00985A01">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 xml:space="preserve">Additional aspect that impacts PBCH payload size is CRC. The CRC </w:t>
      </w:r>
      <w:proofErr w:type="spellStart"/>
      <w:r w:rsidRPr="007F7DE1">
        <w:rPr>
          <w:rFonts w:ascii="Times New Roman" w:hAnsi="Times New Roman"/>
          <w:sz w:val="22"/>
          <w:szCs w:val="22"/>
          <w:lang w:eastAsia="zh-CN"/>
        </w:rPr>
        <w:t>bitwidth</w:t>
      </w:r>
      <w:proofErr w:type="spellEnd"/>
      <w:r w:rsidRPr="007F7DE1">
        <w:rPr>
          <w:rFonts w:ascii="Times New Roman" w:hAnsi="Times New Roman"/>
          <w:sz w:val="22"/>
          <w:szCs w:val="22"/>
          <w:lang w:eastAsia="zh-CN"/>
        </w:rPr>
        <w:t xml:space="preserve"> is determined to meets the miss-detection, and false alarm probabilities required for the system. Overloading of information on top of CRC, such as number of antenna port indication scrambling in LTE, may cause the miss-detection and false alarm </w:t>
      </w:r>
      <w:r w:rsidRPr="007F7DE1">
        <w:rPr>
          <w:rFonts w:ascii="Times New Roman" w:hAnsi="Times New Roman"/>
          <w:sz w:val="22"/>
          <w:szCs w:val="22"/>
          <w:lang w:eastAsia="zh-CN"/>
        </w:rPr>
        <w:lastRenderedPageBreak/>
        <w:t>probabilities of the CRC to change. Therefore, careful analysis and comparison of different CRC bit widths and required miss-detection and false alarm probabilities should be conducted for NR. If we consider similar miss-detection and false alarm probability as LTE, it would mean NR would require 16 bits of CRC. We believe this is good baseline for evaluations for PBCH.</w:t>
      </w:r>
      <w:r w:rsidR="00E55155">
        <w:rPr>
          <w:rFonts w:ascii="Times New Roman" w:hAnsi="Times New Roman"/>
          <w:sz w:val="22"/>
          <w:szCs w:val="22"/>
          <w:lang w:eastAsia="zh-CN"/>
        </w:rPr>
        <w:t xml:space="preserve"> It should be noted that if Polar code is adopted as the channel coding scheme for PBCH, we may need to increase the number CRC bits by approximately 3 bits, to compensate for the increased false alarm from the list decoding algorithms that will likely be deployed for Polar decoders.</w:t>
      </w:r>
    </w:p>
    <w:p w14:paraId="1EF448C4" w14:textId="637BA243" w:rsidR="00BF247F" w:rsidRPr="002566A1" w:rsidRDefault="00E55155" w:rsidP="00BF247F">
      <w:pPr>
        <w:pStyle w:val="BodyText"/>
        <w:spacing w:before="240"/>
        <w:jc w:val="left"/>
        <w:rPr>
          <w:rFonts w:ascii="Times New Roman" w:hAnsi="Times New Roman"/>
          <w:b/>
          <w:sz w:val="22"/>
          <w:szCs w:val="22"/>
          <w:lang w:eastAsia="zh-CN"/>
        </w:rPr>
      </w:pPr>
      <w:r w:rsidRPr="002566A1">
        <w:rPr>
          <w:rFonts w:ascii="Times New Roman" w:hAnsi="Times New Roman"/>
          <w:b/>
          <w:sz w:val="22"/>
          <w:szCs w:val="22"/>
          <w:lang w:eastAsia="zh-CN"/>
        </w:rPr>
        <w:t>Proposal 2</w:t>
      </w:r>
      <w:r w:rsidR="00BF247F" w:rsidRPr="002566A1">
        <w:rPr>
          <w:rFonts w:ascii="Times New Roman" w:hAnsi="Times New Roman"/>
          <w:b/>
          <w:sz w:val="22"/>
          <w:szCs w:val="22"/>
          <w:lang w:eastAsia="zh-CN"/>
        </w:rPr>
        <w:t>:</w:t>
      </w:r>
    </w:p>
    <w:p w14:paraId="1C98555B" w14:textId="4BCAF433" w:rsidR="00BF247F" w:rsidRPr="00DC10F7" w:rsidRDefault="00BF247F" w:rsidP="00BF247F">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 xml:space="preserve">is defined as </w:t>
      </w:r>
      <w:r w:rsidR="00E55155">
        <w:rPr>
          <w:rFonts w:ascii="Times New Roman" w:hAnsi="Times New Roman"/>
          <w:i/>
          <w:sz w:val="22"/>
          <w:szCs w:val="22"/>
          <w:lang w:eastAsia="zh-CN"/>
        </w:rPr>
        <w:t>[19]</w:t>
      </w:r>
      <w:r>
        <w:rPr>
          <w:rFonts w:ascii="Times New Roman" w:hAnsi="Times New Roman"/>
          <w:i/>
          <w:sz w:val="22"/>
          <w:szCs w:val="22"/>
          <w:lang w:eastAsia="zh-CN"/>
        </w:rPr>
        <w:t xml:space="preserve"> bits</w:t>
      </w:r>
      <w:r w:rsidR="00E55155">
        <w:rPr>
          <w:rFonts w:ascii="Times New Roman" w:hAnsi="Times New Roman"/>
          <w:i/>
          <w:sz w:val="22"/>
          <w:szCs w:val="22"/>
          <w:lang w:eastAsia="zh-CN"/>
        </w:rPr>
        <w:t xml:space="preserve"> assuming Polar code will be used</w:t>
      </w:r>
      <w:r w:rsidRPr="00DC10F7">
        <w:rPr>
          <w:rFonts w:ascii="Times New Roman" w:hAnsi="Times New Roman"/>
          <w:i/>
          <w:sz w:val="22"/>
          <w:szCs w:val="22"/>
          <w:lang w:eastAsia="zh-CN"/>
        </w:rPr>
        <w:t>.</w:t>
      </w:r>
      <w:r w:rsidR="00E528AD">
        <w:rPr>
          <w:rFonts w:ascii="Times New Roman" w:hAnsi="Times New Roman"/>
          <w:i/>
          <w:sz w:val="22"/>
          <w:szCs w:val="22"/>
          <w:lang w:eastAsia="zh-CN"/>
        </w:rPr>
        <w:t xml:space="preserve"> We may revisit this if significant problems are found.</w:t>
      </w:r>
    </w:p>
    <w:p w14:paraId="67D985F0" w14:textId="77777777" w:rsidR="00BF247F" w:rsidRPr="007F7DE1" w:rsidRDefault="00BF247F" w:rsidP="00985A01">
      <w:pPr>
        <w:pStyle w:val="BodyText"/>
        <w:spacing w:before="240"/>
        <w:ind w:firstLine="288"/>
        <w:jc w:val="left"/>
        <w:rPr>
          <w:rFonts w:ascii="Times New Roman" w:hAnsi="Times New Roman"/>
          <w:sz w:val="22"/>
          <w:szCs w:val="22"/>
          <w:lang w:eastAsia="zh-CN"/>
        </w:rPr>
      </w:pPr>
    </w:p>
    <w:p w14:paraId="089F9183" w14:textId="045C0E27" w:rsidR="00712421" w:rsidRPr="00E30D90" w:rsidRDefault="009C5D37" w:rsidP="00712421">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SS Block Time Index Signaling</w:t>
      </w:r>
    </w:p>
    <w:p w14:paraId="3175A09E" w14:textId="7D92B052" w:rsidR="00712421" w:rsidRDefault="0028145C" w:rsidP="00985A01">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Base on analysis provide in our </w:t>
      </w:r>
      <w:r w:rsidR="00610EB7">
        <w:rPr>
          <w:rFonts w:ascii="Times New Roman" w:hAnsi="Times New Roman"/>
          <w:sz w:val="22"/>
          <w:szCs w:val="22"/>
          <w:lang w:eastAsia="zh-CN"/>
        </w:rPr>
        <w:t>previous</w:t>
      </w:r>
      <w:r>
        <w:rPr>
          <w:rFonts w:ascii="Times New Roman" w:hAnsi="Times New Roman"/>
          <w:sz w:val="22"/>
          <w:szCs w:val="22"/>
          <w:lang w:eastAsia="zh-CN"/>
        </w:rPr>
        <w:t xml:space="preserve"> contribution </w:t>
      </w:r>
      <w:r w:rsidR="0010205C">
        <w:rPr>
          <w:rFonts w:ascii="Times New Roman" w:hAnsi="Times New Roman"/>
          <w:sz w:val="22"/>
          <w:szCs w:val="22"/>
          <w:lang w:eastAsia="zh-CN"/>
        </w:rPr>
        <w:fldChar w:fldCharType="begin"/>
      </w:r>
      <w:r w:rsidR="0010205C">
        <w:rPr>
          <w:rFonts w:ascii="Times New Roman" w:hAnsi="Times New Roman"/>
          <w:sz w:val="22"/>
          <w:szCs w:val="22"/>
          <w:lang w:eastAsia="zh-CN"/>
        </w:rPr>
        <w:instrText xml:space="preserve"> REF _Ref481769677 \r \h </w:instrText>
      </w:r>
      <w:r w:rsidR="0010205C">
        <w:rPr>
          <w:rFonts w:ascii="Times New Roman" w:hAnsi="Times New Roman"/>
          <w:sz w:val="22"/>
          <w:szCs w:val="22"/>
          <w:lang w:eastAsia="zh-CN"/>
        </w:rPr>
      </w:r>
      <w:r w:rsidR="0010205C">
        <w:rPr>
          <w:rFonts w:ascii="Times New Roman" w:hAnsi="Times New Roman"/>
          <w:sz w:val="22"/>
          <w:szCs w:val="22"/>
          <w:lang w:eastAsia="zh-CN"/>
        </w:rPr>
        <w:fldChar w:fldCharType="separate"/>
      </w:r>
      <w:r w:rsidR="0010205C">
        <w:rPr>
          <w:rFonts w:ascii="Times New Roman" w:hAnsi="Times New Roman"/>
          <w:sz w:val="22"/>
          <w:szCs w:val="22"/>
          <w:lang w:eastAsia="zh-CN"/>
        </w:rPr>
        <w:t>[5]</w:t>
      </w:r>
      <w:r w:rsidR="0010205C">
        <w:rPr>
          <w:rFonts w:ascii="Times New Roman" w:hAnsi="Times New Roman"/>
          <w:sz w:val="22"/>
          <w:szCs w:val="22"/>
          <w:lang w:eastAsia="zh-CN"/>
        </w:rPr>
        <w:fldChar w:fldCharType="end"/>
      </w:r>
      <w:r>
        <w:rPr>
          <w:rFonts w:ascii="Times New Roman" w:hAnsi="Times New Roman"/>
          <w:sz w:val="22"/>
          <w:szCs w:val="22"/>
          <w:lang w:eastAsia="zh-CN"/>
        </w:rPr>
        <w:t xml:space="preserve">, </w:t>
      </w:r>
      <w:r w:rsidR="0039792E">
        <w:rPr>
          <w:rFonts w:ascii="Times New Roman" w:hAnsi="Times New Roman"/>
          <w:sz w:val="22"/>
          <w:szCs w:val="22"/>
          <w:lang w:eastAsia="zh-CN"/>
        </w:rPr>
        <w:t>t</w:t>
      </w:r>
      <w:r w:rsidR="007B31A6" w:rsidRPr="007F7DE1">
        <w:rPr>
          <w:rFonts w:ascii="Times New Roman" w:hAnsi="Times New Roman"/>
          <w:sz w:val="22"/>
          <w:szCs w:val="22"/>
          <w:lang w:eastAsia="zh-CN"/>
        </w:rPr>
        <w:t xml:space="preserve">he number </w:t>
      </w:r>
      <w:r w:rsidR="0010205C">
        <w:rPr>
          <w:rFonts w:ascii="Times New Roman" w:hAnsi="Times New Roman"/>
          <w:sz w:val="22"/>
          <w:szCs w:val="22"/>
          <w:lang w:eastAsia="zh-CN"/>
        </w:rPr>
        <w:t>bit for</w:t>
      </w:r>
      <w:r w:rsidR="007B31A6" w:rsidRPr="007F7DE1">
        <w:rPr>
          <w:rFonts w:ascii="Times New Roman" w:hAnsi="Times New Roman"/>
          <w:sz w:val="22"/>
          <w:szCs w:val="22"/>
          <w:lang w:eastAsia="zh-CN"/>
        </w:rPr>
        <w:t xml:space="preserve"> </w:t>
      </w:r>
      <w:r w:rsidR="0010205C">
        <w:rPr>
          <w:rFonts w:ascii="Times New Roman" w:hAnsi="Times New Roman"/>
          <w:sz w:val="22"/>
          <w:szCs w:val="22"/>
          <w:lang w:eastAsia="zh-CN"/>
        </w:rPr>
        <w:t>SS block time index signaling will be 7 bits</w:t>
      </w:r>
      <w:r w:rsidR="00610EB7">
        <w:rPr>
          <w:rFonts w:ascii="Times New Roman" w:hAnsi="Times New Roman"/>
          <w:sz w:val="22"/>
          <w:szCs w:val="22"/>
          <w:lang w:eastAsia="zh-CN"/>
        </w:rPr>
        <w:t xml:space="preserve"> if explicitly signaling within the PBCH.</w:t>
      </w:r>
    </w:p>
    <w:p w14:paraId="171AE5DD" w14:textId="08903AF0" w:rsidR="00E528AD" w:rsidRPr="002566A1" w:rsidRDefault="00E528AD" w:rsidP="00E528AD">
      <w:pPr>
        <w:pStyle w:val="BodyText"/>
        <w:spacing w:before="240"/>
        <w:jc w:val="left"/>
        <w:rPr>
          <w:rFonts w:ascii="Times New Roman" w:hAnsi="Times New Roman"/>
          <w:b/>
          <w:sz w:val="22"/>
          <w:szCs w:val="22"/>
          <w:lang w:eastAsia="zh-CN"/>
        </w:rPr>
      </w:pPr>
      <w:r w:rsidRPr="002566A1">
        <w:rPr>
          <w:rFonts w:ascii="Times New Roman" w:hAnsi="Times New Roman"/>
          <w:b/>
          <w:sz w:val="22"/>
          <w:szCs w:val="22"/>
          <w:lang w:eastAsia="zh-CN"/>
        </w:rPr>
        <w:t xml:space="preserve">Observation </w:t>
      </w:r>
      <w:r w:rsidR="002566A1">
        <w:rPr>
          <w:rFonts w:ascii="Times New Roman" w:hAnsi="Times New Roman"/>
          <w:b/>
          <w:sz w:val="22"/>
          <w:szCs w:val="22"/>
          <w:lang w:eastAsia="zh-CN"/>
        </w:rPr>
        <w:t>1</w:t>
      </w:r>
      <w:r w:rsidRPr="002566A1">
        <w:rPr>
          <w:rFonts w:ascii="Times New Roman" w:hAnsi="Times New Roman"/>
          <w:b/>
          <w:sz w:val="22"/>
          <w:szCs w:val="22"/>
          <w:lang w:eastAsia="zh-CN"/>
        </w:rPr>
        <w:t>:</w:t>
      </w:r>
    </w:p>
    <w:p w14:paraId="7DF1133E" w14:textId="1654911B" w:rsidR="00E528AD" w:rsidRDefault="0056210A" w:rsidP="00931384">
      <w:pPr>
        <w:pStyle w:val="BodyText"/>
        <w:numPr>
          <w:ilvl w:val="0"/>
          <w:numId w:val="28"/>
        </w:numPr>
        <w:spacing w:before="120" w:after="0"/>
        <w:jc w:val="left"/>
        <w:rPr>
          <w:rFonts w:ascii="Times New Roman" w:hAnsi="Times New Roman"/>
          <w:i/>
          <w:sz w:val="22"/>
          <w:szCs w:val="22"/>
          <w:lang w:eastAsia="zh-CN"/>
        </w:rPr>
      </w:pPr>
      <w:r w:rsidRPr="0056210A">
        <w:rPr>
          <w:rFonts w:ascii="Times New Roman" w:hAnsi="Times New Roman"/>
          <w:i/>
          <w:sz w:val="22"/>
          <w:szCs w:val="22"/>
          <w:lang w:eastAsia="zh-CN"/>
        </w:rPr>
        <w:t>SS block time index signaling is 7 bits</w:t>
      </w:r>
      <w:r w:rsidR="00610EB7">
        <w:rPr>
          <w:rFonts w:ascii="Times New Roman" w:hAnsi="Times New Roman"/>
          <w:i/>
          <w:sz w:val="22"/>
          <w:szCs w:val="22"/>
          <w:lang w:eastAsia="zh-CN"/>
        </w:rPr>
        <w:t xml:space="preserve"> if explicitly signaled within PBCH</w:t>
      </w:r>
      <w:r w:rsidR="0039792E">
        <w:rPr>
          <w:rFonts w:ascii="Times New Roman" w:hAnsi="Times New Roman"/>
          <w:i/>
          <w:sz w:val="22"/>
          <w:szCs w:val="22"/>
          <w:lang w:eastAsia="zh-CN"/>
        </w:rPr>
        <w:t>.</w:t>
      </w:r>
    </w:p>
    <w:p w14:paraId="3A1D74E9" w14:textId="77777777" w:rsidR="00E528AD" w:rsidRPr="007F7DE1" w:rsidRDefault="00E528AD" w:rsidP="00985A01">
      <w:pPr>
        <w:pStyle w:val="BodyText"/>
        <w:spacing w:before="240"/>
        <w:ind w:firstLine="288"/>
        <w:jc w:val="left"/>
        <w:rPr>
          <w:rFonts w:ascii="Times New Roman" w:hAnsi="Times New Roman"/>
          <w:sz w:val="22"/>
          <w:szCs w:val="22"/>
          <w:lang w:eastAsia="zh-CN"/>
        </w:rPr>
      </w:pPr>
    </w:p>
    <w:p w14:paraId="026FF1AD" w14:textId="36D48467" w:rsidR="000C6AFB" w:rsidRPr="00E30D90" w:rsidRDefault="000C6AFB" w:rsidP="000C6AFB">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System Bandwidth</w:t>
      </w:r>
    </w:p>
    <w:p w14:paraId="1B971A4B" w14:textId="77777777" w:rsidR="000C6AFB" w:rsidRPr="007F7DE1" w:rsidRDefault="000C6AFB" w:rsidP="000C6AFB">
      <w:pPr>
        <w:pStyle w:val="BodyText"/>
        <w:spacing w:before="240"/>
        <w:ind w:firstLine="288"/>
        <w:jc w:val="left"/>
        <w:rPr>
          <w:rFonts w:ascii="Times New Roman" w:hAnsi="Times New Roman"/>
          <w:sz w:val="22"/>
          <w:szCs w:val="22"/>
          <w:lang w:eastAsia="zh-CN"/>
        </w:rPr>
      </w:pPr>
      <w:r w:rsidRPr="007F7DE1">
        <w:rPr>
          <w:rFonts w:ascii="Times New Roman" w:hAnsi="Times New Roman"/>
          <w:sz w:val="22"/>
          <w:szCs w:val="22"/>
          <w:lang w:eastAsia="zh-CN"/>
        </w:rPr>
        <w:t>It was agreed in RAN1 #88 that the NR PBCH will contain only a part of the minimum system information and the remaining system information will be carried in NR PDSCH. Because the frequency location of the SS block within the system bandwidth can be anywhere, in order to receive the NR PDSCH, the UE may need to be aware of the system bandwidth and the frequency location of the SS block within the system bandwidth. Of course, the frequency allocation of the remaining minimum system information can be indicated relative to the frequency location of the SS blocks, in such alternative, the exact system bandwidth the frequency location of the SS block is not strictly needed in PBCH.</w:t>
      </w:r>
    </w:p>
    <w:p w14:paraId="0ED87BAE" w14:textId="45008FA9" w:rsidR="000C6AFB" w:rsidRDefault="000C6AFB" w:rsidP="000C6AFB">
      <w:pPr>
        <w:pStyle w:val="BodyText"/>
        <w:spacing w:before="240"/>
        <w:ind w:firstLine="288"/>
        <w:jc w:val="left"/>
        <w:rPr>
          <w:rFonts w:ascii="Times New Roman" w:eastAsiaTheme="minorEastAsia" w:hAnsi="Times New Roman"/>
          <w:sz w:val="22"/>
          <w:szCs w:val="22"/>
          <w:lang w:eastAsia="ko-KR"/>
        </w:rPr>
      </w:pPr>
      <w:r w:rsidRPr="007F7DE1">
        <w:rPr>
          <w:rFonts w:ascii="Times New Roman" w:hAnsi="Times New Roman"/>
          <w:sz w:val="22"/>
          <w:szCs w:val="22"/>
          <w:lang w:eastAsia="zh-CN"/>
        </w:rPr>
        <w:t xml:space="preserve">According to the agreements made in RAN1 #88, the system bandwidth for NR can span between 5 MHz to </w:t>
      </w:r>
      <w:r w:rsidRPr="007F7DE1">
        <w:rPr>
          <w:rFonts w:ascii="Times New Roman" w:eastAsiaTheme="minorEastAsia" w:hAnsi="Times New Roman"/>
          <w:sz w:val="22"/>
          <w:szCs w:val="22"/>
          <w:lang w:eastAsia="ko-KR"/>
        </w:rPr>
        <w:t xml:space="preserve">400 </w:t>
      </w:r>
      <w:proofErr w:type="spellStart"/>
      <w:r w:rsidRPr="007F7DE1">
        <w:rPr>
          <w:rFonts w:ascii="Times New Roman" w:eastAsiaTheme="minorEastAsia" w:hAnsi="Times New Roman"/>
          <w:sz w:val="22"/>
          <w:szCs w:val="22"/>
          <w:lang w:eastAsia="ko-KR"/>
        </w:rPr>
        <w:t>MHz.</w:t>
      </w:r>
      <w:proofErr w:type="spellEnd"/>
      <w:r w:rsidRPr="007F7DE1">
        <w:rPr>
          <w:rFonts w:ascii="Times New Roman" w:eastAsiaTheme="minorEastAsia" w:hAnsi="Times New Roman"/>
          <w:sz w:val="22"/>
          <w:szCs w:val="22"/>
          <w:lang w:eastAsia="ko-KR"/>
        </w:rPr>
        <w:t xml:space="preserve"> To be more flexible in terms of bandwidth usage, the number of supports bands for NR may be larger compared with LTE, although it will be up to RAN4 to determine exact the number of supported bandwidths for NR. If the supported bandwidths are defined in roughly 10 or 20 MHz increments for bandwidths between 5 and 400 MHz, we may end up with between 20 to 40 different bandwidth configurations. This would require 5 ~ 6 bits of information. </w:t>
      </w:r>
    </w:p>
    <w:p w14:paraId="5740752E" w14:textId="51E3A641" w:rsidR="00931384" w:rsidRPr="007F7DE1" w:rsidRDefault="00931384" w:rsidP="000C6AFB">
      <w:pPr>
        <w:pStyle w:val="BodyText"/>
        <w:spacing w:before="240"/>
        <w:ind w:firstLine="288"/>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It should be noted that system bandwidth indication may be omitted entirely, if remaining minimum system information scheduling information is provide is relatively manner from the SS block. The UE may not need to be aware of the entire system bandwidth in this case. This option may provide much more flexibility in defining new NR system bandwidths in later releases.</w:t>
      </w:r>
    </w:p>
    <w:p w14:paraId="220D70D2" w14:textId="337FFFCE" w:rsidR="000C6AFB" w:rsidRPr="007F7DE1" w:rsidRDefault="000C6AFB" w:rsidP="000C6AFB">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E528AD">
        <w:rPr>
          <w:rFonts w:ascii="Times New Roman" w:hAnsi="Times New Roman"/>
          <w:b/>
          <w:i/>
          <w:sz w:val="22"/>
          <w:szCs w:val="22"/>
          <w:lang w:eastAsia="zh-CN"/>
        </w:rPr>
        <w:t xml:space="preserve"> 3</w:t>
      </w:r>
      <w:r w:rsidRPr="007F7DE1">
        <w:rPr>
          <w:rFonts w:ascii="Times New Roman" w:hAnsi="Times New Roman"/>
          <w:b/>
          <w:i/>
          <w:sz w:val="22"/>
          <w:szCs w:val="22"/>
          <w:lang w:eastAsia="zh-CN"/>
        </w:rPr>
        <w:t>:</w:t>
      </w:r>
    </w:p>
    <w:p w14:paraId="78ADDB03" w14:textId="2526BC8E" w:rsidR="000C6AFB" w:rsidRDefault="000C6AFB" w:rsidP="00931384">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System bandwidth signaling may require betwee</w:t>
      </w:r>
      <w:r w:rsidR="00A43FDF" w:rsidRPr="00DC10F7">
        <w:rPr>
          <w:rFonts w:ascii="Times New Roman" w:hAnsi="Times New Roman"/>
          <w:i/>
          <w:sz w:val="22"/>
          <w:szCs w:val="22"/>
          <w:lang w:eastAsia="zh-CN"/>
        </w:rPr>
        <w:t>n 5 to 6</w:t>
      </w:r>
      <w:r w:rsidRPr="00DC10F7">
        <w:rPr>
          <w:rFonts w:ascii="Times New Roman" w:hAnsi="Times New Roman"/>
          <w:i/>
          <w:sz w:val="22"/>
          <w:szCs w:val="22"/>
          <w:lang w:eastAsia="zh-CN"/>
        </w:rPr>
        <w:t xml:space="preserve"> bits, if it were to be signaled in NR PBCH.</w:t>
      </w:r>
    </w:p>
    <w:p w14:paraId="256DE24F" w14:textId="79B39AEC" w:rsidR="00931384" w:rsidRPr="00DC10F7" w:rsidRDefault="00931384" w:rsidP="00931384">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Not including system bandwidth in PBCH may be friendlier to future extensibility.</w:t>
      </w:r>
    </w:p>
    <w:p w14:paraId="5F5DF40B" w14:textId="77777777" w:rsidR="00E278E6" w:rsidRPr="007F7DE1" w:rsidRDefault="00E278E6" w:rsidP="00985A01">
      <w:pPr>
        <w:pStyle w:val="BodyText"/>
        <w:spacing w:before="240"/>
        <w:ind w:firstLine="288"/>
        <w:jc w:val="left"/>
        <w:rPr>
          <w:rFonts w:ascii="Times New Roman" w:hAnsi="Times New Roman"/>
          <w:sz w:val="22"/>
          <w:szCs w:val="22"/>
          <w:lang w:eastAsia="zh-CN"/>
        </w:rPr>
      </w:pPr>
    </w:p>
    <w:p w14:paraId="326836A5" w14:textId="11E82C2D" w:rsidR="00E278E6" w:rsidRPr="00E30D90" w:rsidRDefault="00E278E6"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lastRenderedPageBreak/>
        <w:t>Frequency Location of the SS Block within the System Bandwidth</w:t>
      </w:r>
    </w:p>
    <w:p w14:paraId="66C53436" w14:textId="6A158079" w:rsidR="00E278E6" w:rsidRPr="007F7DE1" w:rsidRDefault="000C6AFB" w:rsidP="00985A01">
      <w:pPr>
        <w:pStyle w:val="BodyText"/>
        <w:spacing w:before="240"/>
        <w:ind w:firstLine="288"/>
        <w:jc w:val="left"/>
        <w:rPr>
          <w:rFonts w:ascii="Times New Roman" w:eastAsiaTheme="minorEastAsia" w:hAnsi="Times New Roman"/>
          <w:sz w:val="22"/>
          <w:szCs w:val="22"/>
          <w:lang w:eastAsia="ko-KR"/>
        </w:rPr>
      </w:pPr>
      <w:r w:rsidRPr="007F7DE1">
        <w:rPr>
          <w:rFonts w:ascii="Times New Roman" w:eastAsiaTheme="minorEastAsia" w:hAnsi="Times New Roman"/>
          <w:sz w:val="22"/>
          <w:szCs w:val="22"/>
          <w:lang w:eastAsia="ko-KR"/>
        </w:rPr>
        <w:t>The number of bits required to indicate the frequency location indication of the SS block within the system bandwidth depends on the number of potential candidate positions of SS block. If the potential SS block location can be flexibly signaled in units of PRB, the maximum number of positions could be around 500. This is computed using the maximum FFT size limitation for NR which is expected to be either 4k or 8k. PRB level granularity of SS block position will require 9 bits of information. With sub PRB level granularity, such as candidate position only every 24 PRBs (roughly 5 MHz with 15 kHz subcarrier spacing), the number of bits for SS block frequency position may be able to be compressed to 5 bits.</w:t>
      </w:r>
      <w:r w:rsidR="006B6124" w:rsidRPr="007F7DE1">
        <w:rPr>
          <w:rFonts w:ascii="Times New Roman" w:eastAsiaTheme="minorEastAsia" w:hAnsi="Times New Roman"/>
          <w:sz w:val="22"/>
          <w:szCs w:val="22"/>
          <w:lang w:eastAsia="ko-KR"/>
        </w:rPr>
        <w:t xml:space="preserve"> </w:t>
      </w:r>
    </w:p>
    <w:p w14:paraId="3670DDD9" w14:textId="279F0793" w:rsidR="00E278E6" w:rsidRPr="007F7DE1" w:rsidRDefault="006B6124" w:rsidP="006B6124">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E528AD">
        <w:rPr>
          <w:rFonts w:ascii="Times New Roman" w:hAnsi="Times New Roman"/>
          <w:b/>
          <w:i/>
          <w:sz w:val="22"/>
          <w:szCs w:val="22"/>
          <w:lang w:eastAsia="zh-CN"/>
        </w:rPr>
        <w:t xml:space="preserve"> 4</w:t>
      </w:r>
      <w:r w:rsidRPr="007F7DE1">
        <w:rPr>
          <w:rFonts w:ascii="Times New Roman" w:hAnsi="Times New Roman"/>
          <w:b/>
          <w:i/>
          <w:sz w:val="22"/>
          <w:szCs w:val="22"/>
          <w:lang w:eastAsia="zh-CN"/>
        </w:rPr>
        <w:t>:</w:t>
      </w:r>
    </w:p>
    <w:p w14:paraId="5BB8A450" w14:textId="4EF89772" w:rsidR="006B6124" w:rsidRPr="00DC10F7" w:rsidRDefault="006B6124" w:rsidP="006B6124">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 xml:space="preserve">SS block frequency location signaling may require between </w:t>
      </w:r>
      <w:r w:rsidR="000C6AFB" w:rsidRPr="00DC10F7">
        <w:rPr>
          <w:rFonts w:ascii="Times New Roman" w:hAnsi="Times New Roman"/>
          <w:i/>
          <w:sz w:val="22"/>
          <w:szCs w:val="22"/>
          <w:lang w:eastAsia="zh-CN"/>
        </w:rPr>
        <w:t>5 to 9</w:t>
      </w:r>
      <w:r w:rsidRPr="00DC10F7">
        <w:rPr>
          <w:rFonts w:ascii="Times New Roman" w:hAnsi="Times New Roman"/>
          <w:i/>
          <w:sz w:val="22"/>
          <w:szCs w:val="22"/>
          <w:lang w:eastAsia="zh-CN"/>
        </w:rPr>
        <w:t xml:space="preserve"> bits, if it were to be signaled in NR PBCH.</w:t>
      </w:r>
    </w:p>
    <w:p w14:paraId="54C968CB" w14:textId="77777777" w:rsidR="006B6124" w:rsidRPr="007F7DE1" w:rsidRDefault="006B6124" w:rsidP="00985A01">
      <w:pPr>
        <w:pStyle w:val="BodyText"/>
        <w:spacing w:before="240"/>
        <w:ind w:firstLine="288"/>
        <w:jc w:val="left"/>
        <w:rPr>
          <w:rFonts w:ascii="Times New Roman" w:hAnsi="Times New Roman"/>
          <w:sz w:val="22"/>
          <w:szCs w:val="22"/>
          <w:lang w:eastAsia="zh-CN"/>
        </w:rPr>
      </w:pPr>
    </w:p>
    <w:p w14:paraId="5E285B08" w14:textId="2A1DE6D7" w:rsidR="00E278E6" w:rsidRPr="00E30D90" w:rsidRDefault="00E278E6"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the Remaining Minimum System Information</w:t>
      </w:r>
      <w:r w:rsidR="0067069E" w:rsidRPr="00E30D90">
        <w:rPr>
          <w:rFonts w:ascii="Times New Roman" w:hAnsi="Times New Roman"/>
          <w:i/>
          <w:sz w:val="22"/>
          <w:szCs w:val="22"/>
          <w:u w:val="single"/>
          <w:lang w:eastAsia="zh-CN"/>
        </w:rPr>
        <w:t xml:space="preserve"> (RMSI)</w:t>
      </w:r>
    </w:p>
    <w:p w14:paraId="39A652E4" w14:textId="140B1346" w:rsidR="00525F21" w:rsidRDefault="0067069E" w:rsidP="00E278E6">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r>
      <w:r w:rsidR="0039792E">
        <w:rPr>
          <w:rFonts w:ascii="Times New Roman" w:hAnsi="Times New Roman"/>
          <w:sz w:val="22"/>
          <w:szCs w:val="22"/>
          <w:lang w:eastAsia="zh-CN"/>
        </w:rPr>
        <w:t>It was agreed that</w:t>
      </w:r>
      <w:r w:rsidRPr="007F7DE1">
        <w:rPr>
          <w:rFonts w:ascii="Times New Roman" w:hAnsi="Times New Roman"/>
          <w:sz w:val="22"/>
          <w:szCs w:val="22"/>
          <w:lang w:eastAsia="zh-CN"/>
        </w:rPr>
        <w:t xml:space="preserve"> </w:t>
      </w:r>
      <w:r w:rsidR="006A18E6" w:rsidRPr="007F7DE1">
        <w:rPr>
          <w:rFonts w:ascii="Times New Roman" w:hAnsi="Times New Roman"/>
          <w:sz w:val="22"/>
          <w:szCs w:val="22"/>
          <w:lang w:eastAsia="zh-CN"/>
        </w:rPr>
        <w:t>PBCH carries the allocation of</w:t>
      </w:r>
      <w:r w:rsidRPr="007F7DE1">
        <w:rPr>
          <w:rFonts w:ascii="Times New Roman" w:hAnsi="Times New Roman"/>
          <w:sz w:val="22"/>
          <w:szCs w:val="22"/>
          <w:lang w:eastAsia="zh-CN"/>
        </w:rPr>
        <w:t xml:space="preserve"> PDCCH</w:t>
      </w:r>
      <w:r w:rsidR="006A18E6" w:rsidRPr="007F7DE1">
        <w:rPr>
          <w:rFonts w:ascii="Times New Roman" w:hAnsi="Times New Roman"/>
          <w:sz w:val="22"/>
          <w:szCs w:val="22"/>
          <w:lang w:eastAsia="zh-CN"/>
        </w:rPr>
        <w:t xml:space="preserve"> or some form of information on how to find the PDCCH</w:t>
      </w:r>
      <w:r w:rsidRPr="007F7DE1">
        <w:rPr>
          <w:rFonts w:ascii="Times New Roman" w:hAnsi="Times New Roman"/>
          <w:sz w:val="22"/>
          <w:szCs w:val="22"/>
          <w:lang w:eastAsia="zh-CN"/>
        </w:rPr>
        <w:t xml:space="preserve">, which carries </w:t>
      </w:r>
      <w:r w:rsidR="006A18E6" w:rsidRPr="007F7DE1">
        <w:rPr>
          <w:rFonts w:ascii="Times New Roman" w:hAnsi="Times New Roman"/>
          <w:sz w:val="22"/>
          <w:szCs w:val="22"/>
          <w:lang w:eastAsia="zh-CN"/>
        </w:rPr>
        <w:t xml:space="preserve">the scheduling information for </w:t>
      </w:r>
      <w:r w:rsidRPr="007F7DE1">
        <w:rPr>
          <w:rFonts w:ascii="Times New Roman" w:hAnsi="Times New Roman"/>
          <w:sz w:val="22"/>
          <w:szCs w:val="22"/>
          <w:lang w:eastAsia="zh-CN"/>
        </w:rPr>
        <w:t>the PDSCH</w:t>
      </w:r>
      <w:r w:rsidR="006A18E6" w:rsidRPr="007F7DE1">
        <w:rPr>
          <w:rFonts w:ascii="Times New Roman" w:hAnsi="Times New Roman"/>
          <w:sz w:val="22"/>
          <w:szCs w:val="22"/>
          <w:lang w:eastAsia="zh-CN"/>
        </w:rPr>
        <w:t xml:space="preserve"> (two step approach).</w:t>
      </w:r>
      <w:r w:rsidR="0039792E">
        <w:rPr>
          <w:rFonts w:ascii="Times New Roman" w:hAnsi="Times New Roman"/>
          <w:sz w:val="22"/>
          <w:szCs w:val="22"/>
          <w:lang w:eastAsia="zh-CN"/>
        </w:rPr>
        <w:t xml:space="preserve"> </w:t>
      </w:r>
      <w:r w:rsidR="006A18E6" w:rsidRPr="007F7DE1">
        <w:rPr>
          <w:rFonts w:ascii="Times New Roman" w:hAnsi="Times New Roman"/>
          <w:sz w:val="22"/>
          <w:szCs w:val="22"/>
          <w:lang w:eastAsia="zh-CN"/>
        </w:rPr>
        <w:tab/>
      </w:r>
      <w:r w:rsidR="004163FF" w:rsidRPr="007F7DE1">
        <w:rPr>
          <w:rFonts w:ascii="Times New Roman" w:hAnsi="Times New Roman"/>
          <w:sz w:val="22"/>
          <w:szCs w:val="22"/>
          <w:lang w:eastAsia="zh-CN"/>
        </w:rPr>
        <w:t xml:space="preserve">The benefits and drawback of the two approaches are discussed in our </w:t>
      </w:r>
      <w:r w:rsidR="008D45AC">
        <w:rPr>
          <w:rFonts w:ascii="Times New Roman" w:hAnsi="Times New Roman"/>
          <w:sz w:val="22"/>
          <w:szCs w:val="22"/>
          <w:lang w:eastAsia="zh-CN"/>
        </w:rPr>
        <w:t xml:space="preserve">previous </w:t>
      </w:r>
      <w:r w:rsidR="004163FF" w:rsidRPr="007F7DE1">
        <w:rPr>
          <w:rFonts w:ascii="Times New Roman" w:hAnsi="Times New Roman"/>
          <w:sz w:val="22"/>
          <w:szCs w:val="22"/>
          <w:lang w:eastAsia="zh-CN"/>
        </w:rPr>
        <w:t xml:space="preserve">contribution </w:t>
      </w:r>
      <w:r w:rsidR="00525F21" w:rsidRPr="007F7DE1">
        <w:rPr>
          <w:rFonts w:ascii="Times New Roman" w:hAnsi="Times New Roman"/>
          <w:sz w:val="22"/>
          <w:szCs w:val="22"/>
          <w:lang w:eastAsia="zh-CN"/>
        </w:rPr>
        <w:fldChar w:fldCharType="begin"/>
      </w:r>
      <w:r w:rsidR="00525F21" w:rsidRPr="007F7DE1">
        <w:rPr>
          <w:rFonts w:ascii="Times New Roman" w:hAnsi="Times New Roman"/>
          <w:sz w:val="22"/>
          <w:szCs w:val="22"/>
          <w:lang w:eastAsia="zh-CN"/>
        </w:rPr>
        <w:instrText xml:space="preserve"> REF _Ref478128991 \r \h </w:instrText>
      </w:r>
      <w:r w:rsidR="007F7DE1" w:rsidRPr="007F7DE1">
        <w:rPr>
          <w:rFonts w:ascii="Times New Roman" w:hAnsi="Times New Roman"/>
          <w:sz w:val="22"/>
          <w:szCs w:val="22"/>
          <w:lang w:eastAsia="zh-CN"/>
        </w:rPr>
        <w:instrText xml:space="preserve"> \* MERGEFORMAT </w:instrText>
      </w:r>
      <w:r w:rsidR="00525F21" w:rsidRPr="007F7DE1">
        <w:rPr>
          <w:rFonts w:ascii="Times New Roman" w:hAnsi="Times New Roman"/>
          <w:sz w:val="22"/>
          <w:szCs w:val="22"/>
          <w:lang w:eastAsia="zh-CN"/>
        </w:rPr>
      </w:r>
      <w:r w:rsidR="00525F21" w:rsidRPr="007F7DE1">
        <w:rPr>
          <w:rFonts w:ascii="Times New Roman" w:hAnsi="Times New Roman"/>
          <w:sz w:val="22"/>
          <w:szCs w:val="22"/>
          <w:lang w:eastAsia="zh-CN"/>
        </w:rPr>
        <w:fldChar w:fldCharType="separate"/>
      </w:r>
      <w:r w:rsidR="00525F21" w:rsidRPr="007F7DE1">
        <w:rPr>
          <w:rFonts w:ascii="Times New Roman" w:hAnsi="Times New Roman"/>
          <w:sz w:val="22"/>
          <w:szCs w:val="22"/>
          <w:lang w:eastAsia="zh-CN"/>
        </w:rPr>
        <w:t>[2]</w:t>
      </w:r>
      <w:r w:rsidR="00525F21" w:rsidRPr="007F7DE1">
        <w:rPr>
          <w:rFonts w:ascii="Times New Roman" w:hAnsi="Times New Roman"/>
          <w:sz w:val="22"/>
          <w:szCs w:val="22"/>
          <w:lang w:eastAsia="zh-CN"/>
        </w:rPr>
        <w:fldChar w:fldCharType="end"/>
      </w:r>
      <w:r w:rsidR="00525F21" w:rsidRPr="007F7DE1">
        <w:rPr>
          <w:rFonts w:ascii="Times New Roman" w:hAnsi="Times New Roman"/>
          <w:sz w:val="22"/>
          <w:szCs w:val="22"/>
          <w:lang w:eastAsia="zh-CN"/>
        </w:rPr>
        <w:t xml:space="preserve">. </w:t>
      </w:r>
      <w:r w:rsidR="001F36F2">
        <w:rPr>
          <w:rFonts w:ascii="Times New Roman" w:hAnsi="Times New Roman"/>
          <w:sz w:val="22"/>
          <w:szCs w:val="22"/>
          <w:lang w:eastAsia="zh-CN"/>
        </w:rPr>
        <w:t xml:space="preserve">Because the PBCH carries the information of the control channel that scheduled the PDSCH containing RMSI, the PBCH must provide two information, control resource set (CORESET) and control monitoring occasions. The CORESET information provide the information about the time/frequency search space in which the PDCCH can be found for a given control monitoring occasion. The control monitoring </w:t>
      </w:r>
      <w:r w:rsidR="00C31F2E">
        <w:rPr>
          <w:rFonts w:ascii="Times New Roman" w:hAnsi="Times New Roman"/>
          <w:sz w:val="22"/>
          <w:szCs w:val="22"/>
          <w:lang w:eastAsia="zh-CN"/>
        </w:rPr>
        <w:t>occasions provide information about with what periodicity (if monitoring periodicity exist) the time/frequency search spacing should be looked into</w:t>
      </w:r>
      <w:r w:rsidR="00EC6660">
        <w:rPr>
          <w:rFonts w:ascii="Times New Roman" w:hAnsi="Times New Roman"/>
          <w:sz w:val="22"/>
          <w:szCs w:val="22"/>
          <w:lang w:eastAsia="zh-CN"/>
        </w:rPr>
        <w:t xml:space="preserve"> </w:t>
      </w:r>
      <w:r w:rsidR="00EC6660">
        <w:rPr>
          <w:rFonts w:ascii="Times New Roman" w:hAnsi="Times New Roman"/>
          <w:sz w:val="22"/>
          <w:szCs w:val="22"/>
          <w:lang w:eastAsia="zh-CN"/>
        </w:rPr>
        <w:fldChar w:fldCharType="begin"/>
      </w:r>
      <w:r w:rsidR="00EC6660">
        <w:rPr>
          <w:rFonts w:ascii="Times New Roman" w:hAnsi="Times New Roman"/>
          <w:sz w:val="22"/>
          <w:szCs w:val="22"/>
          <w:lang w:eastAsia="zh-CN"/>
        </w:rPr>
        <w:instrText xml:space="preserve"> REF _Ref481773851 \r \h </w:instrText>
      </w:r>
      <w:r w:rsidR="00EC6660">
        <w:rPr>
          <w:rFonts w:ascii="Times New Roman" w:hAnsi="Times New Roman"/>
          <w:sz w:val="22"/>
          <w:szCs w:val="22"/>
          <w:lang w:eastAsia="zh-CN"/>
        </w:rPr>
      </w:r>
      <w:r w:rsidR="00EC6660">
        <w:rPr>
          <w:rFonts w:ascii="Times New Roman" w:hAnsi="Times New Roman"/>
          <w:sz w:val="22"/>
          <w:szCs w:val="22"/>
          <w:lang w:eastAsia="zh-CN"/>
        </w:rPr>
        <w:fldChar w:fldCharType="separate"/>
      </w:r>
      <w:r w:rsidR="00EC6660">
        <w:rPr>
          <w:rFonts w:ascii="Times New Roman" w:hAnsi="Times New Roman"/>
          <w:sz w:val="22"/>
          <w:szCs w:val="22"/>
          <w:lang w:eastAsia="zh-CN"/>
        </w:rPr>
        <w:t>[7]</w:t>
      </w:r>
      <w:r w:rsidR="00EC6660">
        <w:rPr>
          <w:rFonts w:ascii="Times New Roman" w:hAnsi="Times New Roman"/>
          <w:sz w:val="22"/>
          <w:szCs w:val="22"/>
          <w:lang w:eastAsia="zh-CN"/>
        </w:rPr>
        <w:fldChar w:fldCharType="end"/>
      </w:r>
      <w:r w:rsidR="00C31F2E">
        <w:rPr>
          <w:rFonts w:ascii="Times New Roman" w:hAnsi="Times New Roman"/>
          <w:sz w:val="22"/>
          <w:szCs w:val="22"/>
          <w:lang w:eastAsia="zh-CN"/>
        </w:rPr>
        <w:t>.</w:t>
      </w:r>
      <w:r w:rsidR="00EC6660">
        <w:rPr>
          <w:rFonts w:ascii="Times New Roman" w:hAnsi="Times New Roman"/>
          <w:sz w:val="22"/>
          <w:szCs w:val="22"/>
          <w:lang w:eastAsia="zh-CN"/>
        </w:rPr>
        <w:t xml:space="preserve"> Given that there needs to be an association of the PBCH and RMSI, the usefulness of multiple control monitoring occasion may not be necessary for RMSI control signals.</w:t>
      </w:r>
    </w:p>
    <w:p w14:paraId="5F6EC736" w14:textId="10E3E2BA" w:rsidR="00EC6660" w:rsidRDefault="00EC6660" w:rsidP="00E278E6">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Based on our companion contribution, CORESET should be defined as minimum of 24 REGs, and be multiple of 24 REGs, and configurable number of OFDM symbols for CORESET are {1</w:t>
      </w:r>
      <w:proofErr w:type="gramStart"/>
      <w:r>
        <w:rPr>
          <w:rFonts w:ascii="Times New Roman" w:hAnsi="Times New Roman"/>
          <w:sz w:val="22"/>
          <w:szCs w:val="22"/>
          <w:lang w:eastAsia="zh-CN"/>
        </w:rPr>
        <w:t>,2,3</w:t>
      </w:r>
      <w:proofErr w:type="gramEnd"/>
      <w:r>
        <w:rPr>
          <w:rFonts w:ascii="Times New Roman" w:hAnsi="Times New Roman"/>
          <w:sz w:val="22"/>
          <w:szCs w:val="22"/>
          <w:lang w:eastAsia="zh-CN"/>
        </w:rPr>
        <w:t xml:space="preserve">,[4]}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_Ref481773849 \r \h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[6]</w:t>
      </w:r>
      <w:r>
        <w:rPr>
          <w:rFonts w:ascii="Times New Roman" w:hAnsi="Times New Roman"/>
          <w:sz w:val="22"/>
          <w:szCs w:val="22"/>
          <w:lang w:eastAsia="zh-CN"/>
        </w:rPr>
        <w:fldChar w:fldCharType="end"/>
      </w:r>
      <w:r>
        <w:rPr>
          <w:rFonts w:ascii="Times New Roman" w:hAnsi="Times New Roman"/>
          <w:sz w:val="22"/>
          <w:szCs w:val="22"/>
          <w:lang w:eastAsia="zh-CN"/>
        </w:rPr>
        <w:t>.</w:t>
      </w:r>
      <w:r w:rsidR="00C250FC">
        <w:rPr>
          <w:rFonts w:ascii="Times New Roman" w:hAnsi="Times New Roman"/>
          <w:sz w:val="22"/>
          <w:szCs w:val="22"/>
          <w:lang w:eastAsia="zh-CN"/>
        </w:rPr>
        <w:t xml:space="preserve"> To indicate the exact CORESET time/frequency location, PBCH would have to carry frequency location information of the CORESET, frequency and time resource size of the CORESET. If we simply divide up the widest system bandwidth with minimum CORESET REGs, we would have about 14 different positions. In addition, we would need the signal size (number of REGs) of the CORESET. Together there may be up to 91 different combinations, required approximately 7 bits of information. The configuration number of OFDM symbol for the CORESET would require additional 2 bits of information.</w:t>
      </w:r>
      <w:r w:rsidR="006F1315">
        <w:rPr>
          <w:rFonts w:ascii="Times New Roman" w:hAnsi="Times New Roman"/>
          <w:sz w:val="22"/>
          <w:szCs w:val="22"/>
          <w:lang w:eastAsia="zh-CN"/>
        </w:rPr>
        <w:t xml:space="preserve"> The estimate described here is when the PBCH provides fully flexibility in configuring the CORESET for RMSI. For optimizing PBCH contents, we may want to further compress the required number of bits by limiting the configurations to some combinations of the frequency locations and number of OFDM symbols.</w:t>
      </w:r>
    </w:p>
    <w:p w14:paraId="5CAE8880" w14:textId="0D85617D" w:rsidR="00EC6660" w:rsidRPr="007F7DE1" w:rsidRDefault="00EC6660" w:rsidP="00E278E6">
      <w:pPr>
        <w:pStyle w:val="BodyText"/>
        <w:spacing w:before="240"/>
        <w:jc w:val="left"/>
        <w:rPr>
          <w:rFonts w:ascii="Times New Roman" w:hAnsi="Times New Roman"/>
          <w:sz w:val="22"/>
          <w:szCs w:val="22"/>
          <w:lang w:eastAsia="zh-CN"/>
        </w:rPr>
      </w:pPr>
    </w:p>
    <w:p w14:paraId="06684A43" w14:textId="7AD9EDDB" w:rsidR="006F5C08" w:rsidRPr="007F7DE1" w:rsidRDefault="006F5C08" w:rsidP="006F5C08">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DC10F7">
        <w:rPr>
          <w:rFonts w:ascii="Times New Roman" w:hAnsi="Times New Roman"/>
          <w:b/>
          <w:i/>
          <w:sz w:val="22"/>
          <w:szCs w:val="22"/>
          <w:lang w:eastAsia="zh-CN"/>
        </w:rPr>
        <w:t xml:space="preserve"> </w:t>
      </w:r>
      <w:r w:rsidR="00E528AD">
        <w:rPr>
          <w:rFonts w:ascii="Times New Roman" w:hAnsi="Times New Roman"/>
          <w:b/>
          <w:i/>
          <w:sz w:val="22"/>
          <w:szCs w:val="22"/>
          <w:lang w:eastAsia="zh-CN"/>
        </w:rPr>
        <w:t>5</w:t>
      </w:r>
      <w:r w:rsidRPr="007F7DE1">
        <w:rPr>
          <w:rFonts w:ascii="Times New Roman" w:hAnsi="Times New Roman"/>
          <w:b/>
          <w:i/>
          <w:sz w:val="22"/>
          <w:szCs w:val="22"/>
          <w:lang w:eastAsia="zh-CN"/>
        </w:rPr>
        <w:t>:</w:t>
      </w:r>
    </w:p>
    <w:p w14:paraId="4FE82296" w14:textId="5800A50F" w:rsidR="00EC6660" w:rsidRDefault="00EC6660" w:rsidP="00C4267C">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PBCH carries CORESET information of the PDCCH scheduling PDSCH that contains the RMSI.</w:t>
      </w:r>
    </w:p>
    <w:p w14:paraId="2BC92005" w14:textId="44D93AB8" w:rsidR="00EC6660" w:rsidRDefault="00EC6660" w:rsidP="00C4267C">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Only single control monitoring occasion is configured for the CORESET for RSMI.</w:t>
      </w:r>
    </w:p>
    <w:p w14:paraId="69F591F4" w14:textId="37A45F7A" w:rsidR="006F5C08" w:rsidRDefault="006F5C08" w:rsidP="00C4267C">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The indication of the remaining system informati</w:t>
      </w:r>
      <w:r w:rsidR="005F7C19">
        <w:rPr>
          <w:rFonts w:ascii="Times New Roman" w:hAnsi="Times New Roman"/>
          <w:i/>
          <w:sz w:val="22"/>
          <w:szCs w:val="22"/>
          <w:lang w:eastAsia="zh-CN"/>
        </w:rPr>
        <w:t xml:space="preserve">on may </w:t>
      </w:r>
      <w:r w:rsidR="001F7B87">
        <w:rPr>
          <w:rFonts w:ascii="Times New Roman" w:hAnsi="Times New Roman"/>
          <w:i/>
          <w:sz w:val="22"/>
          <w:szCs w:val="22"/>
          <w:lang w:eastAsia="zh-CN"/>
        </w:rPr>
        <w:t>require approximately</w:t>
      </w:r>
      <w:r w:rsidR="005F7C19">
        <w:rPr>
          <w:rFonts w:ascii="Times New Roman" w:hAnsi="Times New Roman"/>
          <w:i/>
          <w:sz w:val="22"/>
          <w:szCs w:val="22"/>
          <w:lang w:eastAsia="zh-CN"/>
        </w:rPr>
        <w:t xml:space="preserve"> </w:t>
      </w:r>
      <w:r w:rsidR="001F7B87">
        <w:rPr>
          <w:rFonts w:ascii="Times New Roman" w:hAnsi="Times New Roman"/>
          <w:i/>
          <w:sz w:val="22"/>
          <w:szCs w:val="22"/>
          <w:lang w:eastAsia="zh-CN"/>
        </w:rPr>
        <w:t>9</w:t>
      </w:r>
      <w:r w:rsidRPr="00DC10F7">
        <w:rPr>
          <w:rFonts w:ascii="Times New Roman" w:hAnsi="Times New Roman"/>
          <w:i/>
          <w:sz w:val="22"/>
          <w:szCs w:val="22"/>
          <w:lang w:eastAsia="zh-CN"/>
        </w:rPr>
        <w:t xml:space="preserve"> bits.</w:t>
      </w:r>
    </w:p>
    <w:p w14:paraId="117DBD4F" w14:textId="36D3A8AB" w:rsidR="006F1315" w:rsidRPr="00DC10F7" w:rsidRDefault="006F1315" w:rsidP="00C4267C">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Additional optimization and compression could be feasible by limiting the configurations.</w:t>
      </w:r>
    </w:p>
    <w:p w14:paraId="0D1DEDA6" w14:textId="77777777" w:rsidR="00E278E6" w:rsidRPr="007F7DE1" w:rsidRDefault="00E278E6" w:rsidP="00E278E6">
      <w:pPr>
        <w:pStyle w:val="BodyText"/>
        <w:spacing w:before="240"/>
        <w:jc w:val="left"/>
        <w:rPr>
          <w:rFonts w:ascii="Times New Roman" w:hAnsi="Times New Roman"/>
          <w:sz w:val="22"/>
          <w:szCs w:val="22"/>
          <w:lang w:eastAsia="zh-CN"/>
        </w:rPr>
      </w:pPr>
    </w:p>
    <w:p w14:paraId="5032BC37" w14:textId="6B72AC2A" w:rsidR="00E278E6" w:rsidRPr="00E30D90" w:rsidRDefault="005F3BE5" w:rsidP="00E278E6">
      <w:pPr>
        <w:pStyle w:val="BodyText"/>
        <w:spacing w:before="240"/>
        <w:jc w:val="left"/>
        <w:rPr>
          <w:rFonts w:ascii="Times New Roman" w:hAnsi="Times New Roman"/>
          <w:i/>
          <w:sz w:val="22"/>
          <w:szCs w:val="22"/>
          <w:u w:val="single"/>
          <w:lang w:eastAsia="zh-CN"/>
        </w:rPr>
      </w:pPr>
      <w:r w:rsidRPr="00E30D90">
        <w:rPr>
          <w:rFonts w:ascii="Times New Roman" w:hAnsi="Times New Roman"/>
          <w:i/>
          <w:sz w:val="22"/>
          <w:szCs w:val="22"/>
          <w:u w:val="single"/>
          <w:lang w:eastAsia="zh-CN"/>
        </w:rPr>
        <w:t>Configuration Information for PRACH transmission</w:t>
      </w:r>
    </w:p>
    <w:p w14:paraId="2186354A" w14:textId="310434C3" w:rsidR="006B6124" w:rsidRDefault="007304F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ab/>
        <w:t xml:space="preserve">The number of bits required to indicate the resource for PRACH is much more than any of the </w:t>
      </w:r>
      <w:r w:rsidR="00717A8D">
        <w:rPr>
          <w:rFonts w:ascii="Times New Roman" w:hAnsi="Times New Roman"/>
          <w:sz w:val="22"/>
          <w:szCs w:val="22"/>
          <w:lang w:eastAsia="zh-CN"/>
        </w:rPr>
        <w:t xml:space="preserve">bit fields. </w:t>
      </w:r>
      <w:r w:rsidR="0056210A">
        <w:rPr>
          <w:rFonts w:ascii="Times New Roman" w:hAnsi="Times New Roman"/>
          <w:sz w:val="22"/>
          <w:szCs w:val="22"/>
          <w:lang w:eastAsia="zh-CN"/>
        </w:rPr>
        <w:t>NR has agree that the network signals the time/frequency/code resources for the PRACH preamble. Furthermore, there may be more than one subcarrier spacing for the PRACH supported for a given carrier frequency. The beam sweeping operation also may impose multiple resource allocation for PRACH, and provide further information about the control resources the UE needs to know for receiving the RAR in the downlink. Even with optimized signaling, all the necessary information needed to indicate PRACH preamble and resource allocation seems to be very large.</w:t>
      </w:r>
    </w:p>
    <w:p w14:paraId="14EBE4E0" w14:textId="309EDE7F" w:rsidR="0056210A" w:rsidRPr="00051BD5" w:rsidRDefault="0056210A" w:rsidP="006B6124">
      <w:pPr>
        <w:pStyle w:val="BodyText"/>
        <w:spacing w:before="240"/>
        <w:jc w:val="left"/>
        <w:rPr>
          <w:rFonts w:ascii="Times New Roman" w:hAnsi="Times New Roman"/>
          <w:sz w:val="22"/>
          <w:szCs w:val="22"/>
          <w:lang w:eastAsia="zh-CN"/>
        </w:rPr>
      </w:pPr>
      <w:r>
        <w:rPr>
          <w:rFonts w:ascii="Times New Roman" w:hAnsi="Times New Roman"/>
          <w:sz w:val="22"/>
          <w:szCs w:val="22"/>
          <w:lang w:eastAsia="zh-CN"/>
        </w:rPr>
        <w:tab/>
        <w:t>In addition to the large signaling overhead for PRACH preamble and resource allocation, UE will need to read list of PLMNs, value tags</w:t>
      </w:r>
      <w:r w:rsidR="00051BD5">
        <w:rPr>
          <w:rFonts w:ascii="Times New Roman" w:hAnsi="Times New Roman"/>
          <w:sz w:val="22"/>
          <w:szCs w:val="22"/>
          <w:lang w:eastAsia="zh-CN"/>
        </w:rPr>
        <w:t xml:space="preserve">, and cell camping parameters before sending PRACH transmission. Therefore, having the PRACH preamble and resources in the PBCH does not help the UE to start transmitting PRACH only </w:t>
      </w:r>
      <w:r w:rsidR="00051BD5" w:rsidRPr="00051BD5">
        <w:rPr>
          <w:rFonts w:ascii="Times New Roman" w:hAnsi="Times New Roman"/>
          <w:sz w:val="22"/>
          <w:szCs w:val="22"/>
          <w:lang w:eastAsia="zh-CN"/>
        </w:rPr>
        <w:t>after NR PBCH reception.</w:t>
      </w:r>
    </w:p>
    <w:p w14:paraId="40AD5D6E" w14:textId="1C0F0DCF" w:rsidR="00E528AD" w:rsidRPr="00051BD5" w:rsidRDefault="00E528AD" w:rsidP="00E528AD">
      <w:pPr>
        <w:pStyle w:val="BodyText"/>
        <w:spacing w:before="240"/>
        <w:jc w:val="left"/>
        <w:rPr>
          <w:rFonts w:ascii="Times New Roman" w:hAnsi="Times New Roman"/>
          <w:b/>
          <w:i/>
          <w:sz w:val="22"/>
          <w:szCs w:val="22"/>
          <w:lang w:eastAsia="zh-CN"/>
        </w:rPr>
      </w:pPr>
      <w:r w:rsidRPr="00051BD5">
        <w:rPr>
          <w:rFonts w:ascii="Times New Roman" w:hAnsi="Times New Roman"/>
          <w:b/>
          <w:i/>
          <w:sz w:val="22"/>
          <w:szCs w:val="22"/>
          <w:lang w:eastAsia="zh-CN"/>
        </w:rPr>
        <w:t>Observation 6:</w:t>
      </w:r>
    </w:p>
    <w:p w14:paraId="55E62BD6" w14:textId="0582ED21" w:rsidR="00E528AD" w:rsidRPr="00051BD5" w:rsidRDefault="00051BD5" w:rsidP="00C4267C">
      <w:pPr>
        <w:pStyle w:val="BodyText"/>
        <w:numPr>
          <w:ilvl w:val="0"/>
          <w:numId w:val="28"/>
        </w:numPr>
        <w:spacing w:before="120" w:after="0"/>
        <w:jc w:val="left"/>
        <w:rPr>
          <w:rFonts w:ascii="Times New Roman" w:hAnsi="Times New Roman"/>
          <w:i/>
          <w:sz w:val="22"/>
          <w:szCs w:val="22"/>
          <w:lang w:eastAsia="zh-CN"/>
        </w:rPr>
      </w:pPr>
      <w:r w:rsidRPr="00051BD5">
        <w:rPr>
          <w:rFonts w:ascii="Times New Roman" w:hAnsi="Times New Roman"/>
          <w:i/>
          <w:sz w:val="22"/>
          <w:szCs w:val="22"/>
          <w:lang w:eastAsia="zh-CN"/>
        </w:rPr>
        <w:t>PRACH can be only sent after the UE has completed received all the minimum system information.</w:t>
      </w:r>
    </w:p>
    <w:p w14:paraId="5D75A68A" w14:textId="289F09FD" w:rsidR="00051BD5" w:rsidRPr="00051BD5" w:rsidRDefault="00051BD5" w:rsidP="00C4267C">
      <w:pPr>
        <w:pStyle w:val="BodyText"/>
        <w:numPr>
          <w:ilvl w:val="0"/>
          <w:numId w:val="28"/>
        </w:numPr>
        <w:spacing w:before="120" w:after="0"/>
        <w:jc w:val="left"/>
        <w:rPr>
          <w:rFonts w:ascii="Times New Roman" w:hAnsi="Times New Roman"/>
          <w:i/>
          <w:sz w:val="22"/>
          <w:szCs w:val="22"/>
          <w:lang w:eastAsia="zh-CN"/>
        </w:rPr>
      </w:pPr>
      <w:r w:rsidRPr="00051BD5">
        <w:rPr>
          <w:rFonts w:ascii="Times New Roman" w:hAnsi="Times New Roman"/>
          <w:i/>
          <w:sz w:val="22"/>
          <w:szCs w:val="22"/>
          <w:lang w:eastAsia="zh-CN"/>
        </w:rPr>
        <w:t>Number of bits required to signal the PRACH preamble and resources is quite significant.</w:t>
      </w:r>
    </w:p>
    <w:p w14:paraId="38038352" w14:textId="4AD3E87D" w:rsidR="00DC10F7" w:rsidRPr="007F7DE1" w:rsidRDefault="00C4267C" w:rsidP="00DC10F7">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3</w:t>
      </w:r>
      <w:r w:rsidR="00DC10F7" w:rsidRPr="007F7DE1">
        <w:rPr>
          <w:rFonts w:ascii="Times New Roman" w:hAnsi="Times New Roman"/>
          <w:b/>
          <w:i/>
          <w:sz w:val="22"/>
          <w:szCs w:val="22"/>
          <w:lang w:eastAsia="zh-CN"/>
        </w:rPr>
        <w:t>:</w:t>
      </w:r>
    </w:p>
    <w:p w14:paraId="70B0F242" w14:textId="29BBDFBC" w:rsidR="006B6124" w:rsidRPr="00DC10F7" w:rsidRDefault="00DC10F7" w:rsidP="00C4267C">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NR PBCH does not carry information related to PRACH preamble and PRACH resources.</w:t>
      </w:r>
    </w:p>
    <w:p w14:paraId="790048F2" w14:textId="77777777" w:rsidR="00DC10F7" w:rsidRDefault="00DC10F7" w:rsidP="00DC10F7">
      <w:pPr>
        <w:pStyle w:val="BodyText"/>
        <w:spacing w:before="240"/>
        <w:jc w:val="left"/>
        <w:rPr>
          <w:rFonts w:ascii="Times New Roman" w:hAnsi="Times New Roman"/>
          <w:sz w:val="22"/>
          <w:szCs w:val="22"/>
          <w:lang w:eastAsia="zh-CN"/>
        </w:rPr>
      </w:pPr>
    </w:p>
    <w:p w14:paraId="64D3C191" w14:textId="6652AF53" w:rsidR="00F832C4" w:rsidRPr="00E30D90" w:rsidRDefault="00F832C4" w:rsidP="00F832C4">
      <w:pPr>
        <w:pStyle w:val="BodyText"/>
        <w:spacing w:before="240"/>
        <w:jc w:val="left"/>
        <w:rPr>
          <w:rFonts w:ascii="Times New Roman" w:hAnsi="Times New Roman"/>
          <w:i/>
          <w:sz w:val="22"/>
          <w:szCs w:val="22"/>
          <w:u w:val="single"/>
          <w:lang w:eastAsia="zh-CN"/>
        </w:rPr>
      </w:pPr>
      <w:r>
        <w:rPr>
          <w:rFonts w:ascii="Times New Roman" w:hAnsi="Times New Roman"/>
          <w:i/>
          <w:sz w:val="22"/>
          <w:szCs w:val="22"/>
          <w:u w:val="single"/>
          <w:lang w:eastAsia="zh-CN"/>
        </w:rPr>
        <w:t>Subcarrier Spacing of RMSI/Paging/RAR</w:t>
      </w:r>
    </w:p>
    <w:p w14:paraId="0481DB92" w14:textId="468C44D3" w:rsidR="00F832C4" w:rsidRDefault="00656E65" w:rsidP="00656E6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In general the subcarrier spacing of control and data may be different from that of SS blocks. The main issue is that </w:t>
      </w:r>
      <w:r w:rsidR="00562EC5">
        <w:rPr>
          <w:rFonts w:ascii="Times New Roman" w:hAnsi="Times New Roman"/>
          <w:sz w:val="22"/>
          <w:szCs w:val="22"/>
          <w:lang w:eastAsia="zh-CN"/>
        </w:rPr>
        <w:t xml:space="preserve">simultaneous </w:t>
      </w:r>
      <w:r w:rsidR="00562EC5">
        <w:rPr>
          <w:rFonts w:ascii="Times New Roman" w:hAnsi="Times New Roman"/>
          <w:sz w:val="22"/>
          <w:szCs w:val="22"/>
          <w:lang w:eastAsia="zh-CN"/>
        </w:rPr>
        <w:t>decoding</w:t>
      </w:r>
      <w:r w:rsidR="00562EC5">
        <w:rPr>
          <w:rFonts w:ascii="Times New Roman" w:hAnsi="Times New Roman"/>
          <w:sz w:val="22"/>
          <w:szCs w:val="22"/>
          <w:lang w:eastAsia="zh-CN"/>
        </w:rPr>
        <w:t xml:space="preserve"> of signals with different subcarrier spacing results in significant increase in receiver complexity. </w:t>
      </w:r>
      <w:r w:rsidR="005F7AD0">
        <w:rPr>
          <w:rFonts w:ascii="Times New Roman" w:hAnsi="Times New Roman"/>
          <w:sz w:val="22"/>
          <w:szCs w:val="22"/>
          <w:lang w:eastAsia="zh-CN"/>
        </w:rPr>
        <w:t>However, there will be cases where connected UEs is required to read the MSI, or other SI. In such case, UE may need to simultaneously receive regular control and data, while also receiving SI. Therefore, it may be important to align subcarrier spacing of RMSI/Paging/RAR with regular control and data transmission. This allows efficient multiplexing of signals between regular control and data and RMSI, paging, and RAR.</w:t>
      </w:r>
    </w:p>
    <w:p w14:paraId="0E3923F4" w14:textId="3AE35FCF" w:rsidR="005F7AD0" w:rsidRDefault="005F7AD0" w:rsidP="00656E65">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For indicating the subcarrier spacing, 2 to 3 bits may be needed. The mapping of subcarrier spacing information can be dependent on carrier frequency or SS block subcarrier spacing to further compress the required number of bits.</w:t>
      </w:r>
    </w:p>
    <w:p w14:paraId="17FC4A13" w14:textId="06EA03EF" w:rsidR="005F7AD0" w:rsidRPr="007F7DE1" w:rsidRDefault="00575151" w:rsidP="005F7AD0">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4</w:t>
      </w:r>
      <w:r w:rsidR="005F7AD0" w:rsidRPr="007F7DE1">
        <w:rPr>
          <w:rFonts w:ascii="Times New Roman" w:hAnsi="Times New Roman"/>
          <w:b/>
          <w:i/>
          <w:sz w:val="22"/>
          <w:szCs w:val="22"/>
          <w:lang w:eastAsia="zh-CN"/>
        </w:rPr>
        <w:t>:</w:t>
      </w:r>
    </w:p>
    <w:p w14:paraId="44B28708" w14:textId="24FF7C2F" w:rsidR="005F7AD0" w:rsidRPr="00DC10F7" w:rsidRDefault="005F7AD0" w:rsidP="005F7AD0">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w:t>
      </w:r>
      <w:r>
        <w:rPr>
          <w:rFonts w:ascii="Times New Roman" w:hAnsi="Times New Roman"/>
          <w:i/>
          <w:sz w:val="22"/>
          <w:szCs w:val="22"/>
          <w:lang w:eastAsia="zh-CN"/>
        </w:rPr>
        <w:t>carries subcarrier spacing</w:t>
      </w:r>
      <w:r w:rsidRPr="00DC10F7">
        <w:rPr>
          <w:rFonts w:ascii="Times New Roman" w:hAnsi="Times New Roman"/>
          <w:i/>
          <w:sz w:val="22"/>
          <w:szCs w:val="22"/>
          <w:lang w:eastAsia="zh-CN"/>
        </w:rPr>
        <w:t xml:space="preserve"> information </w:t>
      </w:r>
      <w:r>
        <w:rPr>
          <w:rFonts w:ascii="Times New Roman" w:hAnsi="Times New Roman"/>
          <w:i/>
          <w:sz w:val="22"/>
          <w:szCs w:val="22"/>
          <w:lang w:eastAsia="zh-CN"/>
        </w:rPr>
        <w:t>of RMSI/Paging/RAR.</w:t>
      </w:r>
    </w:p>
    <w:p w14:paraId="04D119B4" w14:textId="77777777" w:rsidR="00F832C4" w:rsidRPr="007F7DE1" w:rsidRDefault="00F832C4" w:rsidP="00DC10F7">
      <w:pPr>
        <w:pStyle w:val="BodyText"/>
        <w:spacing w:before="240"/>
        <w:jc w:val="left"/>
        <w:rPr>
          <w:rFonts w:ascii="Times New Roman" w:hAnsi="Times New Roman"/>
          <w:sz w:val="22"/>
          <w:szCs w:val="22"/>
          <w:lang w:eastAsia="zh-CN"/>
        </w:rPr>
      </w:pPr>
    </w:p>
    <w:p w14:paraId="4F4ACA6F" w14:textId="55DAFE84" w:rsidR="006B6124" w:rsidRPr="00DC10F7" w:rsidRDefault="006B6124" w:rsidP="006B6124">
      <w:pPr>
        <w:pStyle w:val="BodyText"/>
        <w:spacing w:before="240"/>
        <w:jc w:val="left"/>
        <w:rPr>
          <w:rFonts w:ascii="Times New Roman" w:hAnsi="Times New Roman"/>
          <w:i/>
          <w:sz w:val="22"/>
          <w:szCs w:val="22"/>
          <w:u w:val="single"/>
          <w:lang w:eastAsia="zh-CN"/>
        </w:rPr>
      </w:pPr>
      <w:r w:rsidRPr="00DC10F7">
        <w:rPr>
          <w:rFonts w:ascii="Times New Roman" w:hAnsi="Times New Roman"/>
          <w:i/>
          <w:sz w:val="22"/>
          <w:szCs w:val="22"/>
          <w:u w:val="single"/>
          <w:lang w:eastAsia="zh-CN"/>
        </w:rPr>
        <w:t>NR PBCH Content Summary and Estimation of NR PBCH size</w:t>
      </w:r>
    </w:p>
    <w:p w14:paraId="4D62EA44" w14:textId="12A2E7F3" w:rsidR="006B6124" w:rsidRPr="007F7DE1" w:rsidRDefault="000C6AFB"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The following information may be included in NR PBCH:</w:t>
      </w:r>
    </w:p>
    <w:p w14:paraId="27AC28B8" w14:textId="1F6A4552" w:rsidR="000C6AFB" w:rsidRPr="007F7DE1" w:rsidRDefault="00BE67B2"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SFN: [</w:t>
      </w:r>
      <w:r w:rsidR="000C6AFB" w:rsidRPr="007F7DE1">
        <w:rPr>
          <w:rFonts w:ascii="Times New Roman" w:hAnsi="Times New Roman"/>
          <w:sz w:val="22"/>
          <w:szCs w:val="22"/>
          <w:lang w:eastAsia="zh-CN"/>
        </w:rPr>
        <w:t>18</w:t>
      </w:r>
      <w:r w:rsidRPr="007F7DE1">
        <w:rPr>
          <w:rFonts w:ascii="Times New Roman" w:hAnsi="Times New Roman"/>
          <w:sz w:val="22"/>
          <w:szCs w:val="22"/>
          <w:lang w:eastAsia="zh-CN"/>
        </w:rPr>
        <w:t>]</w:t>
      </w:r>
      <w:r w:rsidR="000C6AFB" w:rsidRPr="007F7DE1">
        <w:rPr>
          <w:rFonts w:ascii="Times New Roman" w:hAnsi="Times New Roman"/>
          <w:sz w:val="22"/>
          <w:szCs w:val="22"/>
          <w:lang w:eastAsia="zh-CN"/>
        </w:rPr>
        <w:t xml:space="preserve"> bits</w:t>
      </w:r>
      <w:r w:rsidR="00DA4D2C" w:rsidRPr="007F7DE1">
        <w:rPr>
          <w:rFonts w:ascii="Times New Roman" w:hAnsi="Times New Roman"/>
          <w:sz w:val="22"/>
          <w:szCs w:val="22"/>
          <w:lang w:eastAsia="zh-CN"/>
        </w:rPr>
        <w:t xml:space="preserve"> (depends on RAN2 decision</w:t>
      </w:r>
      <w:r w:rsidRPr="007F7DE1">
        <w:rPr>
          <w:rFonts w:ascii="Times New Roman" w:hAnsi="Times New Roman"/>
          <w:sz w:val="22"/>
          <w:szCs w:val="22"/>
          <w:lang w:eastAsia="zh-CN"/>
        </w:rPr>
        <w:t xml:space="preserve"> </w:t>
      </w:r>
      <w:r w:rsidRPr="007F7DE1">
        <w:rPr>
          <w:rFonts w:ascii="Times New Roman" w:hAnsi="Times New Roman"/>
          <w:sz w:val="22"/>
          <w:szCs w:val="22"/>
          <w:lang w:eastAsia="zh-CN"/>
        </w:rPr>
        <w:fldChar w:fldCharType="begin"/>
      </w:r>
      <w:r w:rsidRPr="007F7DE1">
        <w:rPr>
          <w:rFonts w:ascii="Times New Roman" w:hAnsi="Times New Roman"/>
          <w:sz w:val="22"/>
          <w:szCs w:val="22"/>
          <w:lang w:eastAsia="zh-CN"/>
        </w:rPr>
        <w:instrText xml:space="preserve"> REF _Ref474145362 \r \h </w:instrText>
      </w:r>
      <w:r w:rsidR="007F7DE1" w:rsidRPr="007F7DE1">
        <w:rPr>
          <w:rFonts w:ascii="Times New Roman" w:hAnsi="Times New Roman"/>
          <w:sz w:val="22"/>
          <w:szCs w:val="22"/>
          <w:lang w:eastAsia="zh-CN"/>
        </w:rPr>
        <w:instrText xml:space="preserve"> \* MERGEFORMAT </w:instrText>
      </w:r>
      <w:r w:rsidRPr="007F7DE1">
        <w:rPr>
          <w:rFonts w:ascii="Times New Roman" w:hAnsi="Times New Roman"/>
          <w:sz w:val="22"/>
          <w:szCs w:val="22"/>
          <w:lang w:eastAsia="zh-CN"/>
        </w:rPr>
      </w:r>
      <w:r w:rsidRPr="007F7DE1">
        <w:rPr>
          <w:rFonts w:ascii="Times New Roman" w:hAnsi="Times New Roman"/>
          <w:sz w:val="22"/>
          <w:szCs w:val="22"/>
          <w:lang w:eastAsia="zh-CN"/>
        </w:rPr>
        <w:fldChar w:fldCharType="separate"/>
      </w:r>
      <w:r w:rsidRPr="007F7DE1">
        <w:rPr>
          <w:rFonts w:ascii="Times New Roman" w:hAnsi="Times New Roman"/>
          <w:sz w:val="22"/>
          <w:szCs w:val="22"/>
          <w:lang w:eastAsia="zh-CN"/>
        </w:rPr>
        <w:t>[1]</w:t>
      </w:r>
      <w:r w:rsidRPr="007F7DE1">
        <w:rPr>
          <w:rFonts w:ascii="Times New Roman" w:hAnsi="Times New Roman"/>
          <w:sz w:val="22"/>
          <w:szCs w:val="22"/>
          <w:lang w:eastAsia="zh-CN"/>
        </w:rPr>
        <w:fldChar w:fldCharType="end"/>
      </w:r>
      <w:r w:rsidR="00DA4D2C" w:rsidRPr="007F7DE1">
        <w:rPr>
          <w:rFonts w:ascii="Times New Roman" w:hAnsi="Times New Roman"/>
          <w:sz w:val="22"/>
          <w:szCs w:val="22"/>
          <w:lang w:eastAsia="zh-CN"/>
        </w:rPr>
        <w:t>)</w:t>
      </w:r>
    </w:p>
    <w:p w14:paraId="20FCC4C7" w14:textId="55DE6186"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lastRenderedPageBreak/>
        <w:t xml:space="preserve">SS Block Time Index: </w:t>
      </w:r>
      <w:r w:rsidR="00520BB3">
        <w:rPr>
          <w:rFonts w:ascii="Times New Roman" w:hAnsi="Times New Roman"/>
          <w:sz w:val="22"/>
          <w:szCs w:val="22"/>
          <w:lang w:eastAsia="zh-CN"/>
        </w:rPr>
        <w:t>3</w:t>
      </w:r>
      <w:r w:rsidR="007B31A6" w:rsidRPr="007F7DE1">
        <w:rPr>
          <w:rFonts w:ascii="Times New Roman" w:hAnsi="Times New Roman"/>
          <w:sz w:val="22"/>
          <w:szCs w:val="22"/>
          <w:lang w:eastAsia="zh-CN"/>
        </w:rPr>
        <w:t xml:space="preserve"> </w:t>
      </w:r>
      <w:r w:rsidR="00520BB3">
        <w:rPr>
          <w:rFonts w:ascii="Times New Roman" w:hAnsi="Times New Roman"/>
          <w:sz w:val="22"/>
          <w:szCs w:val="22"/>
          <w:lang w:eastAsia="zh-CN"/>
        </w:rPr>
        <w:t>or 6</w:t>
      </w:r>
      <w:r w:rsidR="000625A6">
        <w:rPr>
          <w:rFonts w:ascii="Times New Roman" w:hAnsi="Times New Roman"/>
          <w:sz w:val="22"/>
          <w:szCs w:val="22"/>
          <w:lang w:eastAsia="zh-CN"/>
        </w:rPr>
        <w:t xml:space="preserve"> </w:t>
      </w:r>
      <w:r w:rsidR="007B31A6" w:rsidRPr="007F7DE1">
        <w:rPr>
          <w:rFonts w:ascii="Times New Roman" w:hAnsi="Times New Roman"/>
          <w:sz w:val="22"/>
          <w:szCs w:val="22"/>
          <w:lang w:eastAsia="zh-CN"/>
        </w:rPr>
        <w:t>bits</w:t>
      </w:r>
      <w:r w:rsidR="00520BB3">
        <w:rPr>
          <w:rFonts w:ascii="Times New Roman" w:hAnsi="Times New Roman"/>
          <w:sz w:val="22"/>
          <w:szCs w:val="22"/>
          <w:lang w:eastAsia="zh-CN"/>
        </w:rPr>
        <w:t xml:space="preserve"> + 4 bits to indicate part of SFN.</w:t>
      </w:r>
    </w:p>
    <w:p w14:paraId="51AC5945" w14:textId="5F28EA78"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System Bandwidth: 5 ~ 6 bits</w:t>
      </w:r>
    </w:p>
    <w:p w14:paraId="67376B17" w14:textId="3FB7E751" w:rsidR="000C6AFB" w:rsidRPr="007F7DE1" w:rsidRDefault="000C6AFB"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SS Block Frequency Position Index: 5 ~ 9</w:t>
      </w:r>
      <w:r w:rsidR="004550B7" w:rsidRPr="007F7DE1">
        <w:rPr>
          <w:rFonts w:ascii="Times New Roman" w:hAnsi="Times New Roman"/>
          <w:sz w:val="22"/>
          <w:szCs w:val="22"/>
          <w:lang w:eastAsia="zh-CN"/>
        </w:rPr>
        <w:t xml:space="preserve"> bits</w:t>
      </w:r>
    </w:p>
    <w:p w14:paraId="2399552E" w14:textId="3AC33ADB" w:rsidR="004550B7" w:rsidRPr="007F7DE1" w:rsidRDefault="004550B7"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Configuration information for RMSI:</w:t>
      </w:r>
      <w:r w:rsidR="006F5C08" w:rsidRPr="007F7DE1">
        <w:rPr>
          <w:rFonts w:ascii="Times New Roman" w:hAnsi="Times New Roman"/>
          <w:sz w:val="22"/>
          <w:szCs w:val="22"/>
          <w:lang w:eastAsia="zh-CN"/>
        </w:rPr>
        <w:t xml:space="preserve"> </w:t>
      </w:r>
      <w:r w:rsidR="001F7B87">
        <w:rPr>
          <w:rFonts w:ascii="Times New Roman" w:hAnsi="Times New Roman"/>
          <w:sz w:val="22"/>
          <w:szCs w:val="22"/>
          <w:lang w:eastAsia="zh-CN"/>
        </w:rPr>
        <w:t>9</w:t>
      </w:r>
      <w:r w:rsidR="006F5C08" w:rsidRPr="007F7DE1">
        <w:rPr>
          <w:rFonts w:ascii="Times New Roman" w:hAnsi="Times New Roman"/>
          <w:sz w:val="22"/>
          <w:szCs w:val="22"/>
          <w:lang w:eastAsia="zh-CN"/>
        </w:rPr>
        <w:t xml:space="preserve"> bits</w:t>
      </w:r>
    </w:p>
    <w:p w14:paraId="0003C0F4" w14:textId="505A56D9" w:rsidR="00DA4D2C" w:rsidRPr="007F7DE1" w:rsidRDefault="00DA4D2C" w:rsidP="000C6AFB">
      <w:pPr>
        <w:pStyle w:val="BodyText"/>
        <w:numPr>
          <w:ilvl w:val="0"/>
          <w:numId w:val="28"/>
        </w:numPr>
        <w:spacing w:before="240"/>
        <w:jc w:val="left"/>
        <w:rPr>
          <w:rFonts w:ascii="Times New Roman" w:hAnsi="Times New Roman"/>
          <w:sz w:val="22"/>
          <w:szCs w:val="22"/>
          <w:lang w:eastAsia="zh-CN"/>
        </w:rPr>
      </w:pPr>
      <w:r w:rsidRPr="007F7DE1">
        <w:rPr>
          <w:rFonts w:ascii="Times New Roman" w:hAnsi="Times New Roman"/>
          <w:sz w:val="22"/>
          <w:szCs w:val="22"/>
          <w:lang w:eastAsia="zh-CN"/>
        </w:rPr>
        <w:t xml:space="preserve">Reserved bits for future use: </w:t>
      </w:r>
      <w:r w:rsidR="00520BB3">
        <w:rPr>
          <w:rFonts w:ascii="Times New Roman" w:hAnsi="Times New Roman"/>
          <w:sz w:val="22"/>
          <w:szCs w:val="22"/>
          <w:lang w:eastAsia="zh-CN"/>
        </w:rPr>
        <w:t>[</w:t>
      </w:r>
      <w:r w:rsidRPr="007F7DE1">
        <w:rPr>
          <w:rFonts w:ascii="Times New Roman" w:hAnsi="Times New Roman"/>
          <w:sz w:val="22"/>
          <w:szCs w:val="22"/>
          <w:lang w:eastAsia="zh-CN"/>
        </w:rPr>
        <w:t>4</w:t>
      </w:r>
      <w:r w:rsidR="00520BB3">
        <w:rPr>
          <w:rFonts w:ascii="Times New Roman" w:hAnsi="Times New Roman"/>
          <w:sz w:val="22"/>
          <w:szCs w:val="22"/>
          <w:lang w:eastAsia="zh-CN"/>
        </w:rPr>
        <w:t>]</w:t>
      </w:r>
      <w:r w:rsidRPr="007F7DE1">
        <w:rPr>
          <w:rFonts w:ascii="Times New Roman" w:hAnsi="Times New Roman"/>
          <w:sz w:val="22"/>
          <w:szCs w:val="22"/>
          <w:lang w:eastAsia="zh-CN"/>
        </w:rPr>
        <w:t xml:space="preserve"> bits</w:t>
      </w:r>
    </w:p>
    <w:p w14:paraId="18B1C208" w14:textId="197DD82C" w:rsidR="000C6AFB" w:rsidRPr="007F7DE1" w:rsidRDefault="001F7B87" w:rsidP="000C6AFB">
      <w:pPr>
        <w:pStyle w:val="BodyText"/>
        <w:numPr>
          <w:ilvl w:val="0"/>
          <w:numId w:val="28"/>
        </w:numPr>
        <w:spacing w:before="240"/>
        <w:jc w:val="left"/>
        <w:rPr>
          <w:rFonts w:ascii="Times New Roman" w:hAnsi="Times New Roman"/>
          <w:sz w:val="22"/>
          <w:szCs w:val="22"/>
          <w:lang w:eastAsia="zh-CN"/>
        </w:rPr>
      </w:pPr>
      <w:r>
        <w:rPr>
          <w:rFonts w:ascii="Times New Roman" w:hAnsi="Times New Roman"/>
          <w:sz w:val="22"/>
          <w:szCs w:val="22"/>
          <w:lang w:eastAsia="zh-CN"/>
        </w:rPr>
        <w:t>CRC: [19]</w:t>
      </w:r>
      <w:r w:rsidR="000C6AFB" w:rsidRPr="007F7DE1">
        <w:rPr>
          <w:rFonts w:ascii="Times New Roman" w:hAnsi="Times New Roman"/>
          <w:sz w:val="22"/>
          <w:szCs w:val="22"/>
          <w:lang w:eastAsia="zh-CN"/>
        </w:rPr>
        <w:t xml:space="preserve"> bits</w:t>
      </w:r>
    </w:p>
    <w:p w14:paraId="103C90BE" w14:textId="688F7D64" w:rsidR="00DA4D2C" w:rsidRPr="007F7DE1" w:rsidRDefault="00BE67B2" w:rsidP="006B6124">
      <w:pPr>
        <w:pStyle w:val="BodyText"/>
        <w:spacing w:before="240"/>
        <w:jc w:val="left"/>
        <w:rPr>
          <w:rFonts w:ascii="Times New Roman" w:hAnsi="Times New Roman"/>
          <w:sz w:val="22"/>
          <w:szCs w:val="22"/>
          <w:lang w:eastAsia="zh-CN"/>
        </w:rPr>
      </w:pPr>
      <w:r w:rsidRPr="007F7DE1">
        <w:rPr>
          <w:rFonts w:ascii="Times New Roman" w:hAnsi="Times New Roman"/>
          <w:sz w:val="22"/>
          <w:szCs w:val="22"/>
          <w:lang w:eastAsia="zh-CN"/>
        </w:rPr>
        <w:t>Only including the very essential parts of the above field</w:t>
      </w:r>
      <w:r w:rsidR="00C7179A">
        <w:rPr>
          <w:rFonts w:ascii="Times New Roman" w:hAnsi="Times New Roman"/>
          <w:sz w:val="22"/>
          <w:szCs w:val="22"/>
          <w:lang w:eastAsia="zh-CN"/>
        </w:rPr>
        <w:t>s, SFN (18), RMSI scheduling (9</w:t>
      </w:r>
      <w:r w:rsidRPr="007F7DE1">
        <w:rPr>
          <w:rFonts w:ascii="Times New Roman" w:hAnsi="Times New Roman"/>
          <w:sz w:val="22"/>
          <w:szCs w:val="22"/>
          <w:lang w:eastAsia="zh-CN"/>
        </w:rPr>
        <w:t>), reserved bits (4), and CRC (1</w:t>
      </w:r>
      <w:r w:rsidR="00C7179A">
        <w:rPr>
          <w:rFonts w:ascii="Times New Roman" w:hAnsi="Times New Roman"/>
          <w:sz w:val="22"/>
          <w:szCs w:val="22"/>
          <w:lang w:eastAsia="zh-CN"/>
        </w:rPr>
        <w:t>9</w:t>
      </w:r>
      <w:r w:rsidRPr="007F7DE1">
        <w:rPr>
          <w:rFonts w:ascii="Times New Roman" w:hAnsi="Times New Roman"/>
          <w:sz w:val="22"/>
          <w:szCs w:val="22"/>
          <w:lang w:eastAsia="zh-CN"/>
        </w:rPr>
        <w:t>) is already 5</w:t>
      </w:r>
      <w:r w:rsidR="00C7179A">
        <w:rPr>
          <w:rFonts w:ascii="Times New Roman" w:hAnsi="Times New Roman"/>
          <w:sz w:val="22"/>
          <w:szCs w:val="22"/>
          <w:lang w:eastAsia="zh-CN"/>
        </w:rPr>
        <w:t>0</w:t>
      </w:r>
      <w:r w:rsidRPr="007F7DE1">
        <w:rPr>
          <w:rFonts w:ascii="Times New Roman" w:hAnsi="Times New Roman"/>
          <w:sz w:val="22"/>
          <w:szCs w:val="22"/>
          <w:lang w:eastAsia="zh-CN"/>
        </w:rPr>
        <w:t xml:space="preserve"> bits at the smallest projected size. If we were include information such as SS block time index (</w:t>
      </w:r>
      <w:r w:rsidR="00C7179A">
        <w:rPr>
          <w:rFonts w:ascii="Times New Roman" w:hAnsi="Times New Roman"/>
          <w:sz w:val="22"/>
          <w:szCs w:val="22"/>
          <w:lang w:eastAsia="zh-CN"/>
        </w:rPr>
        <w:t>3 or 6</w:t>
      </w:r>
      <w:r w:rsidRPr="007F7DE1">
        <w:rPr>
          <w:rFonts w:ascii="Times New Roman" w:hAnsi="Times New Roman"/>
          <w:sz w:val="22"/>
          <w:szCs w:val="22"/>
          <w:lang w:eastAsia="zh-CN"/>
        </w:rPr>
        <w:t xml:space="preserve">), system bandwidth (5), and SS block frequency position index (5) on top of this the PBCH would be </w:t>
      </w:r>
      <w:r w:rsidR="00C7179A">
        <w:rPr>
          <w:rFonts w:ascii="Times New Roman" w:hAnsi="Times New Roman"/>
          <w:sz w:val="22"/>
          <w:szCs w:val="22"/>
          <w:lang w:eastAsia="zh-CN"/>
        </w:rPr>
        <w:t>approximately 66</w:t>
      </w:r>
      <w:r w:rsidRPr="007F7DE1">
        <w:rPr>
          <w:rFonts w:ascii="Times New Roman" w:hAnsi="Times New Roman"/>
          <w:sz w:val="22"/>
          <w:szCs w:val="22"/>
          <w:lang w:eastAsia="zh-CN"/>
        </w:rPr>
        <w:t xml:space="preserve"> bits even with a conservative projection of the field sizes. </w:t>
      </w:r>
      <w:r w:rsidR="00ED3EDE" w:rsidRPr="007F7DE1">
        <w:rPr>
          <w:rFonts w:ascii="Times New Roman" w:hAnsi="Times New Roman"/>
          <w:sz w:val="22"/>
          <w:szCs w:val="22"/>
          <w:lang w:eastAsia="zh-CN"/>
        </w:rPr>
        <w:t xml:space="preserve">It should be noted that for some fields it may be possible to further optimize the </w:t>
      </w:r>
      <w:proofErr w:type="spellStart"/>
      <w:r w:rsidR="00ED3EDE" w:rsidRPr="007F7DE1">
        <w:rPr>
          <w:rFonts w:ascii="Times New Roman" w:hAnsi="Times New Roman"/>
          <w:sz w:val="22"/>
          <w:szCs w:val="22"/>
          <w:lang w:eastAsia="zh-CN"/>
        </w:rPr>
        <w:t>bitwidth</w:t>
      </w:r>
      <w:proofErr w:type="spellEnd"/>
      <w:r w:rsidR="00ED3EDE" w:rsidRPr="007F7DE1">
        <w:rPr>
          <w:rFonts w:ascii="Times New Roman" w:hAnsi="Times New Roman"/>
          <w:sz w:val="22"/>
          <w:szCs w:val="22"/>
          <w:lang w:eastAsia="zh-CN"/>
        </w:rPr>
        <w:t xml:space="preserve"> of the fields. However, in more cases this would be at the expense of putting more restrictions and careful trade-off analysis needs to be made.</w:t>
      </w:r>
      <w:r w:rsidRPr="007F7DE1">
        <w:rPr>
          <w:rFonts w:ascii="Times New Roman" w:hAnsi="Times New Roman"/>
          <w:sz w:val="22"/>
          <w:szCs w:val="22"/>
          <w:lang w:eastAsia="zh-CN"/>
        </w:rPr>
        <w:t xml:space="preserve"> This is quite significant number of bits compared to LTE, where b</w:t>
      </w:r>
      <w:r w:rsidR="00DA4D2C" w:rsidRPr="007F7DE1">
        <w:rPr>
          <w:rFonts w:ascii="Times New Roman" w:hAnsi="Times New Roman"/>
          <w:sz w:val="22"/>
          <w:szCs w:val="22"/>
          <w:lang w:eastAsia="zh-CN"/>
        </w:rPr>
        <w:t>y contrast</w:t>
      </w:r>
      <w:r w:rsidRPr="007F7DE1">
        <w:rPr>
          <w:rFonts w:ascii="Times New Roman" w:hAnsi="Times New Roman"/>
          <w:sz w:val="22"/>
          <w:szCs w:val="22"/>
          <w:lang w:eastAsia="zh-CN"/>
        </w:rPr>
        <w:t xml:space="preserve"> the</w:t>
      </w:r>
      <w:r w:rsidR="00DA4D2C" w:rsidRPr="007F7DE1">
        <w:rPr>
          <w:rFonts w:ascii="Times New Roman" w:hAnsi="Times New Roman"/>
          <w:sz w:val="22"/>
          <w:szCs w:val="22"/>
          <w:lang w:eastAsia="zh-CN"/>
        </w:rPr>
        <w:t xml:space="preserve"> LTE PBCH was 40 bits including CRC.</w:t>
      </w:r>
    </w:p>
    <w:p w14:paraId="329D9F93" w14:textId="1BEAE5AD" w:rsidR="00985A01" w:rsidRPr="007F7DE1" w:rsidRDefault="00985A01" w:rsidP="00985A01">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sidR="00575151">
        <w:rPr>
          <w:rFonts w:ascii="Times New Roman" w:hAnsi="Times New Roman"/>
          <w:b/>
          <w:i/>
          <w:sz w:val="22"/>
          <w:szCs w:val="22"/>
          <w:lang w:eastAsia="zh-CN"/>
        </w:rPr>
        <w:t>5</w:t>
      </w:r>
      <w:r w:rsidRPr="007F7DE1">
        <w:rPr>
          <w:rFonts w:ascii="Times New Roman" w:hAnsi="Times New Roman"/>
          <w:b/>
          <w:i/>
          <w:sz w:val="22"/>
          <w:szCs w:val="22"/>
          <w:lang w:eastAsia="zh-CN"/>
        </w:rPr>
        <w:t>:</w:t>
      </w:r>
    </w:p>
    <w:p w14:paraId="5AB558C6" w14:textId="6528BF1D" w:rsidR="00F174E6" w:rsidRPr="007F7DE1" w:rsidRDefault="00F174E6" w:rsidP="00985A01">
      <w:pPr>
        <w:pStyle w:val="BodyText"/>
        <w:numPr>
          <w:ilvl w:val="0"/>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 xml:space="preserve">PBCH includes the following </w:t>
      </w:r>
      <w:r w:rsidR="000919D0">
        <w:rPr>
          <w:rFonts w:ascii="Times New Roman" w:hAnsi="Times New Roman"/>
          <w:i/>
          <w:sz w:val="22"/>
          <w:szCs w:val="22"/>
          <w:lang w:eastAsia="zh-CN"/>
        </w:rPr>
        <w:t xml:space="preserve">RAN1 </w:t>
      </w:r>
      <w:r w:rsidRPr="007F7DE1">
        <w:rPr>
          <w:rFonts w:ascii="Times New Roman" w:hAnsi="Times New Roman"/>
          <w:i/>
          <w:sz w:val="22"/>
          <w:szCs w:val="22"/>
          <w:lang w:eastAsia="zh-CN"/>
        </w:rPr>
        <w:t>bit fields:</w:t>
      </w:r>
    </w:p>
    <w:p w14:paraId="44DB8237" w14:textId="576371A1" w:rsidR="009A796D" w:rsidRDefault="009A796D" w:rsidP="005C4D6A">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SFN: [7~10] bits</w:t>
      </w:r>
    </w:p>
    <w:p w14:paraId="1B8A2CFD" w14:textId="29DEA1C4" w:rsidR="005C4D6A" w:rsidRDefault="005C4D6A" w:rsidP="005C4D6A">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Time index signaling </w:t>
      </w:r>
      <w:r w:rsidRPr="007F7DE1">
        <w:rPr>
          <w:rFonts w:ascii="Times New Roman" w:hAnsi="Times New Roman"/>
          <w:i/>
          <w:sz w:val="22"/>
          <w:szCs w:val="22"/>
          <w:lang w:eastAsia="zh-CN"/>
        </w:rPr>
        <w:t xml:space="preserve">: </w:t>
      </w:r>
      <w:r w:rsidR="00B54EB9">
        <w:rPr>
          <w:rFonts w:ascii="Times New Roman" w:hAnsi="Times New Roman"/>
          <w:i/>
          <w:sz w:val="22"/>
          <w:szCs w:val="22"/>
          <w:lang w:eastAsia="zh-CN"/>
        </w:rPr>
        <w:t xml:space="preserve">[0 or </w:t>
      </w:r>
      <w:r w:rsidR="009A796D">
        <w:rPr>
          <w:rFonts w:ascii="Times New Roman" w:hAnsi="Times New Roman"/>
          <w:i/>
          <w:sz w:val="22"/>
          <w:szCs w:val="22"/>
          <w:lang w:eastAsia="zh-CN"/>
        </w:rPr>
        <w:t>7</w:t>
      </w:r>
      <w:r w:rsidR="00B54EB9">
        <w:rPr>
          <w:rFonts w:ascii="Times New Roman" w:hAnsi="Times New Roman"/>
          <w:i/>
          <w:sz w:val="22"/>
          <w:szCs w:val="22"/>
          <w:lang w:eastAsia="zh-CN"/>
        </w:rPr>
        <w:t>]</w:t>
      </w:r>
      <w:r w:rsidRPr="005C4D6A">
        <w:rPr>
          <w:rFonts w:ascii="Times New Roman" w:hAnsi="Times New Roman"/>
          <w:i/>
          <w:sz w:val="22"/>
          <w:szCs w:val="22"/>
          <w:lang w:eastAsia="zh-CN"/>
        </w:rPr>
        <w:t xml:space="preserve"> </w:t>
      </w:r>
      <w:r>
        <w:rPr>
          <w:rFonts w:ascii="Times New Roman" w:hAnsi="Times New Roman"/>
          <w:i/>
          <w:sz w:val="22"/>
          <w:szCs w:val="22"/>
          <w:lang w:eastAsia="zh-CN"/>
        </w:rPr>
        <w:t>bits</w:t>
      </w:r>
    </w:p>
    <w:p w14:paraId="58DB03AC" w14:textId="77777777" w:rsidR="005C4D6A" w:rsidRPr="00182565" w:rsidRDefault="005C4D6A" w:rsidP="005C4D6A">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Configur</w:t>
      </w:r>
      <w:r>
        <w:rPr>
          <w:rFonts w:ascii="Times New Roman" w:hAnsi="Times New Roman"/>
          <w:i/>
          <w:sz w:val="22"/>
          <w:szCs w:val="22"/>
          <w:lang w:eastAsia="zh-CN"/>
        </w:rPr>
        <w:t>ation information for RMSI: [9]</w:t>
      </w:r>
      <w:r w:rsidRPr="007F7DE1">
        <w:rPr>
          <w:rFonts w:ascii="Times New Roman" w:hAnsi="Times New Roman"/>
          <w:i/>
          <w:sz w:val="22"/>
          <w:szCs w:val="22"/>
          <w:lang w:eastAsia="zh-CN"/>
        </w:rPr>
        <w:t xml:space="preserve"> bits</w:t>
      </w:r>
    </w:p>
    <w:p w14:paraId="58562913" w14:textId="60AF12E4" w:rsidR="00182565" w:rsidRPr="007F7DE1" w:rsidRDefault="00182565" w:rsidP="005C4D6A">
      <w:pPr>
        <w:pStyle w:val="BodyText"/>
        <w:numPr>
          <w:ilvl w:val="1"/>
          <w:numId w:val="21"/>
        </w:numPr>
        <w:spacing w:before="240"/>
        <w:jc w:val="left"/>
        <w:rPr>
          <w:rFonts w:ascii="Times New Roman" w:hAnsi="Times New Roman"/>
          <w:sz w:val="22"/>
          <w:szCs w:val="22"/>
          <w:lang w:eastAsia="zh-CN"/>
        </w:rPr>
      </w:pPr>
      <w:r>
        <w:rPr>
          <w:rFonts w:ascii="Times New Roman" w:hAnsi="Times New Roman"/>
          <w:i/>
          <w:sz w:val="22"/>
          <w:szCs w:val="22"/>
          <w:lang w:eastAsia="zh-CN"/>
        </w:rPr>
        <w:t xml:space="preserve">SCS of RMSI/Paging/RAR: </w:t>
      </w:r>
      <w:r w:rsidR="00F97768">
        <w:rPr>
          <w:rFonts w:ascii="Times New Roman" w:hAnsi="Times New Roman"/>
          <w:i/>
          <w:sz w:val="22"/>
          <w:szCs w:val="22"/>
          <w:lang w:eastAsia="zh-CN"/>
        </w:rPr>
        <w:t>[3]</w:t>
      </w:r>
      <w:r>
        <w:rPr>
          <w:rFonts w:ascii="Times New Roman" w:hAnsi="Times New Roman"/>
          <w:i/>
          <w:sz w:val="22"/>
          <w:szCs w:val="22"/>
          <w:lang w:eastAsia="zh-CN"/>
        </w:rPr>
        <w:t xml:space="preserve"> bits</w:t>
      </w:r>
    </w:p>
    <w:p w14:paraId="2BE6273C" w14:textId="6FFFD6AC" w:rsidR="00F174E6" w:rsidRPr="000919D0" w:rsidRDefault="005C4D6A" w:rsidP="00F174E6">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Reserved bits: </w:t>
      </w:r>
      <w:r w:rsidR="00F174E6" w:rsidRPr="000919D0">
        <w:rPr>
          <w:rFonts w:ascii="Times New Roman" w:hAnsi="Times New Roman"/>
          <w:i/>
          <w:sz w:val="22"/>
          <w:szCs w:val="22"/>
          <w:lang w:eastAsia="zh-CN"/>
        </w:rPr>
        <w:t xml:space="preserve"> </w:t>
      </w:r>
      <w:r>
        <w:rPr>
          <w:rFonts w:ascii="Times New Roman" w:hAnsi="Times New Roman"/>
          <w:i/>
          <w:sz w:val="22"/>
          <w:szCs w:val="22"/>
          <w:lang w:eastAsia="zh-CN"/>
        </w:rPr>
        <w:t>[</w:t>
      </w:r>
      <w:r w:rsidR="009A796D">
        <w:rPr>
          <w:rFonts w:ascii="Times New Roman" w:hAnsi="Times New Roman"/>
          <w:i/>
          <w:sz w:val="22"/>
          <w:szCs w:val="22"/>
          <w:lang w:eastAsia="zh-CN"/>
        </w:rPr>
        <w:t>8</w:t>
      </w:r>
      <w:r>
        <w:rPr>
          <w:rFonts w:ascii="Times New Roman" w:hAnsi="Times New Roman"/>
          <w:i/>
          <w:sz w:val="22"/>
          <w:szCs w:val="22"/>
          <w:lang w:eastAsia="zh-CN"/>
        </w:rPr>
        <w:t>]</w:t>
      </w:r>
      <w:r w:rsidR="00F174E6" w:rsidRPr="000919D0">
        <w:rPr>
          <w:rFonts w:ascii="Times New Roman" w:hAnsi="Times New Roman"/>
          <w:i/>
          <w:sz w:val="22"/>
          <w:szCs w:val="22"/>
          <w:lang w:eastAsia="zh-CN"/>
        </w:rPr>
        <w:t xml:space="preserve"> bits</w:t>
      </w:r>
    </w:p>
    <w:p w14:paraId="7E8177F7" w14:textId="5E4F194B" w:rsidR="00F174E6" w:rsidRPr="005D5029" w:rsidRDefault="00F174E6" w:rsidP="00F174E6">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 xml:space="preserve">CRC: </w:t>
      </w:r>
      <w:r w:rsidR="005C4D6A">
        <w:rPr>
          <w:rFonts w:ascii="Times New Roman" w:hAnsi="Times New Roman"/>
          <w:i/>
          <w:sz w:val="22"/>
          <w:szCs w:val="22"/>
          <w:lang w:eastAsia="zh-CN"/>
        </w:rPr>
        <w:t>[19]</w:t>
      </w:r>
      <w:r w:rsidRPr="007F7DE1">
        <w:rPr>
          <w:rFonts w:ascii="Times New Roman" w:hAnsi="Times New Roman"/>
          <w:i/>
          <w:sz w:val="22"/>
          <w:szCs w:val="22"/>
          <w:lang w:eastAsia="zh-CN"/>
        </w:rPr>
        <w:t xml:space="preserve"> bits</w:t>
      </w:r>
    </w:p>
    <w:p w14:paraId="33D2EA5D" w14:textId="3541D280" w:rsidR="005D5029" w:rsidRPr="007F7DE1" w:rsidRDefault="000919D0" w:rsidP="005C4D6A">
      <w:pPr>
        <w:pStyle w:val="BodyText"/>
        <w:numPr>
          <w:ilvl w:val="0"/>
          <w:numId w:val="21"/>
        </w:numPr>
        <w:spacing w:before="240"/>
        <w:jc w:val="left"/>
        <w:rPr>
          <w:rFonts w:ascii="Times New Roman" w:hAnsi="Times New Roman"/>
          <w:sz w:val="22"/>
          <w:szCs w:val="22"/>
          <w:lang w:eastAsia="zh-CN"/>
        </w:rPr>
      </w:pPr>
      <w:r>
        <w:rPr>
          <w:rFonts w:ascii="Times New Roman" w:hAnsi="Times New Roman"/>
          <w:i/>
          <w:sz w:val="22"/>
          <w:szCs w:val="22"/>
          <w:lang w:eastAsia="zh-CN"/>
        </w:rPr>
        <w:t>Note that i</w:t>
      </w:r>
      <w:r w:rsidR="005D5029">
        <w:rPr>
          <w:rFonts w:ascii="Times New Roman" w:hAnsi="Times New Roman"/>
          <w:i/>
          <w:sz w:val="22"/>
          <w:szCs w:val="22"/>
          <w:lang w:eastAsia="zh-CN"/>
        </w:rPr>
        <w:t xml:space="preserve">nclusion of value tags or </w:t>
      </w:r>
      <w:r>
        <w:rPr>
          <w:rFonts w:ascii="Times New Roman" w:hAnsi="Times New Roman"/>
          <w:i/>
          <w:sz w:val="22"/>
          <w:szCs w:val="22"/>
          <w:lang w:eastAsia="zh-CN"/>
        </w:rPr>
        <w:t>other essential information requested by RAN2 is not prohibited.</w:t>
      </w:r>
    </w:p>
    <w:p w14:paraId="7B57D5CE" w14:textId="77777777" w:rsidR="00E30D90" w:rsidRPr="00E30D90" w:rsidRDefault="00E30D90" w:rsidP="00E30D90">
      <w:pPr>
        <w:pStyle w:val="BodyText"/>
        <w:spacing w:before="240"/>
        <w:jc w:val="left"/>
        <w:rPr>
          <w:rFonts w:ascii="Times New Roman" w:hAnsi="Times New Roman"/>
          <w:sz w:val="22"/>
          <w:szCs w:val="22"/>
          <w:lang w:eastAsia="zh-CN"/>
        </w:rPr>
      </w:pPr>
    </w:p>
    <w:p w14:paraId="40C82ADF" w14:textId="77777777" w:rsidR="0061435C" w:rsidRPr="007F7DE1" w:rsidRDefault="0061435C" w:rsidP="00A72C6C">
      <w:pPr>
        <w:pStyle w:val="BodyText"/>
        <w:spacing w:before="240"/>
        <w:jc w:val="left"/>
        <w:rPr>
          <w:rFonts w:ascii="Times New Roman" w:hAnsi="Times New Roman"/>
          <w:sz w:val="22"/>
          <w:szCs w:val="22"/>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77777777" w:rsidR="00A72C6C" w:rsidRPr="007F7DE1" w:rsidRDefault="00A72C6C" w:rsidP="00A72C6C">
      <w:pPr>
        <w:tabs>
          <w:tab w:val="left" w:pos="1788"/>
        </w:tabs>
        <w:rPr>
          <w:sz w:val="22"/>
          <w:szCs w:val="22"/>
          <w:lang w:eastAsia="zh-CN"/>
        </w:rPr>
      </w:pPr>
      <w:r w:rsidRPr="007F7DE1">
        <w:rPr>
          <w:sz w:val="22"/>
          <w:szCs w:val="22"/>
          <w:lang w:eastAsia="zh-CN"/>
        </w:rPr>
        <w:t xml:space="preserve">In this contribution, we discussed the various aspects on </w:t>
      </w:r>
      <w:r w:rsidR="003A197A" w:rsidRPr="007F7DE1">
        <w:rPr>
          <w:sz w:val="22"/>
          <w:szCs w:val="22"/>
          <w:lang w:eastAsia="zh-CN"/>
        </w:rPr>
        <w:t>physical broadcast channel</w:t>
      </w:r>
      <w:r w:rsidRPr="007F7DE1">
        <w:rPr>
          <w:sz w:val="22"/>
          <w:szCs w:val="22"/>
          <w:lang w:eastAsia="zh-CN"/>
        </w:rPr>
        <w:t>. Our proposals are summarized as below:</w:t>
      </w:r>
    </w:p>
    <w:p w14:paraId="6671A26F" w14:textId="77777777" w:rsidR="002566A1" w:rsidRPr="002566A1" w:rsidRDefault="002566A1" w:rsidP="002566A1">
      <w:pPr>
        <w:pStyle w:val="BodyText"/>
        <w:spacing w:before="240"/>
        <w:jc w:val="left"/>
        <w:rPr>
          <w:rFonts w:ascii="Times New Roman" w:hAnsi="Times New Roman"/>
          <w:b/>
          <w:sz w:val="22"/>
          <w:szCs w:val="22"/>
          <w:lang w:eastAsia="zh-CN"/>
        </w:rPr>
      </w:pPr>
      <w:r w:rsidRPr="002566A1">
        <w:rPr>
          <w:rFonts w:ascii="Times New Roman" w:hAnsi="Times New Roman"/>
          <w:b/>
          <w:sz w:val="22"/>
          <w:szCs w:val="22"/>
          <w:lang w:eastAsia="zh-CN"/>
        </w:rPr>
        <w:t xml:space="preserve">Observation </w:t>
      </w:r>
      <w:r>
        <w:rPr>
          <w:rFonts w:ascii="Times New Roman" w:hAnsi="Times New Roman"/>
          <w:b/>
          <w:sz w:val="22"/>
          <w:szCs w:val="22"/>
          <w:lang w:eastAsia="zh-CN"/>
        </w:rPr>
        <w:t>1</w:t>
      </w:r>
      <w:r w:rsidRPr="002566A1">
        <w:rPr>
          <w:rFonts w:ascii="Times New Roman" w:hAnsi="Times New Roman"/>
          <w:b/>
          <w:sz w:val="22"/>
          <w:szCs w:val="22"/>
          <w:lang w:eastAsia="zh-CN"/>
        </w:rPr>
        <w:t>:</w:t>
      </w:r>
    </w:p>
    <w:p w14:paraId="307171F7" w14:textId="77777777" w:rsidR="002566A1" w:rsidRDefault="002566A1" w:rsidP="002566A1">
      <w:pPr>
        <w:pStyle w:val="BodyText"/>
        <w:numPr>
          <w:ilvl w:val="0"/>
          <w:numId w:val="28"/>
        </w:numPr>
        <w:spacing w:before="120" w:after="0"/>
        <w:jc w:val="left"/>
        <w:rPr>
          <w:rFonts w:ascii="Times New Roman" w:hAnsi="Times New Roman"/>
          <w:i/>
          <w:sz w:val="22"/>
          <w:szCs w:val="22"/>
          <w:lang w:eastAsia="zh-CN"/>
        </w:rPr>
      </w:pPr>
      <w:r w:rsidRPr="0056210A">
        <w:rPr>
          <w:rFonts w:ascii="Times New Roman" w:hAnsi="Times New Roman"/>
          <w:i/>
          <w:sz w:val="22"/>
          <w:szCs w:val="22"/>
          <w:lang w:eastAsia="zh-CN"/>
        </w:rPr>
        <w:t>SS block time index signaling is 7 bits</w:t>
      </w:r>
      <w:r>
        <w:rPr>
          <w:rFonts w:ascii="Times New Roman" w:hAnsi="Times New Roman"/>
          <w:i/>
          <w:sz w:val="22"/>
          <w:szCs w:val="22"/>
          <w:lang w:eastAsia="zh-CN"/>
        </w:rPr>
        <w:t xml:space="preserve"> if explicitly signaled within PBCH.</w:t>
      </w:r>
    </w:p>
    <w:p w14:paraId="74E3FA96" w14:textId="27217436" w:rsidR="005B2F38" w:rsidRPr="007F7DE1" w:rsidRDefault="005B2F38" w:rsidP="005B2F38">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Observation</w:t>
      </w:r>
      <w:r w:rsidR="00A30C1E">
        <w:rPr>
          <w:rFonts w:ascii="Times New Roman" w:hAnsi="Times New Roman"/>
          <w:b/>
          <w:i/>
          <w:sz w:val="22"/>
          <w:szCs w:val="22"/>
          <w:lang w:eastAsia="zh-CN"/>
        </w:rPr>
        <w:t xml:space="preserve"> 2</w:t>
      </w:r>
      <w:r w:rsidRPr="007F7DE1">
        <w:rPr>
          <w:rFonts w:ascii="Times New Roman" w:hAnsi="Times New Roman"/>
          <w:b/>
          <w:i/>
          <w:sz w:val="22"/>
          <w:szCs w:val="22"/>
          <w:lang w:eastAsia="zh-CN"/>
        </w:rPr>
        <w:t>:</w:t>
      </w:r>
    </w:p>
    <w:p w14:paraId="69114427" w14:textId="77777777" w:rsidR="005B2F38" w:rsidRDefault="005B2F38" w:rsidP="005B2F38">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lastRenderedPageBreak/>
        <w:t>System bandwidth signaling may require between 5 to 6 bits, if it were to be signaled in NR PBCH.</w:t>
      </w:r>
    </w:p>
    <w:p w14:paraId="56706927" w14:textId="77777777" w:rsidR="005B2F38" w:rsidRPr="00DC10F7" w:rsidRDefault="005B2F38" w:rsidP="005B2F38">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Not including system bandwidth in PBCH may be friendlier to future extensibility.</w:t>
      </w:r>
    </w:p>
    <w:p w14:paraId="65E7A057" w14:textId="057C1A46" w:rsidR="00DC10F7" w:rsidRPr="002566A1" w:rsidRDefault="00DC10F7" w:rsidP="00DC10F7">
      <w:pPr>
        <w:pStyle w:val="BodyText"/>
        <w:spacing w:before="240"/>
        <w:jc w:val="left"/>
        <w:rPr>
          <w:rFonts w:ascii="Times New Roman" w:hAnsi="Times New Roman"/>
          <w:b/>
          <w:sz w:val="22"/>
          <w:szCs w:val="22"/>
          <w:lang w:eastAsia="zh-CN"/>
        </w:rPr>
      </w:pPr>
      <w:r w:rsidRPr="002566A1">
        <w:rPr>
          <w:rFonts w:ascii="Times New Roman" w:hAnsi="Times New Roman"/>
          <w:b/>
          <w:sz w:val="22"/>
          <w:szCs w:val="22"/>
          <w:lang w:eastAsia="zh-CN"/>
        </w:rPr>
        <w:t>Observation</w:t>
      </w:r>
      <w:r w:rsidR="003D2682" w:rsidRPr="002566A1">
        <w:rPr>
          <w:rFonts w:ascii="Times New Roman" w:hAnsi="Times New Roman"/>
          <w:b/>
          <w:sz w:val="22"/>
          <w:szCs w:val="22"/>
          <w:lang w:eastAsia="zh-CN"/>
        </w:rPr>
        <w:t xml:space="preserve"> </w:t>
      </w:r>
      <w:r w:rsidR="00A30C1E">
        <w:rPr>
          <w:rFonts w:ascii="Times New Roman" w:hAnsi="Times New Roman"/>
          <w:b/>
          <w:sz w:val="22"/>
          <w:szCs w:val="22"/>
          <w:lang w:eastAsia="zh-CN"/>
        </w:rPr>
        <w:t>3</w:t>
      </w:r>
      <w:r w:rsidRPr="002566A1">
        <w:rPr>
          <w:rFonts w:ascii="Times New Roman" w:hAnsi="Times New Roman"/>
          <w:b/>
          <w:sz w:val="22"/>
          <w:szCs w:val="22"/>
          <w:lang w:eastAsia="zh-CN"/>
        </w:rPr>
        <w:t>:</w:t>
      </w:r>
    </w:p>
    <w:p w14:paraId="01FF11C3"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SS block frequency location signaling may require between 5 to 9 bits, if it were to be signaled in NR PBCH.</w:t>
      </w:r>
    </w:p>
    <w:p w14:paraId="08C90B65" w14:textId="38BA404E" w:rsidR="001F7B87" w:rsidRPr="002566A1" w:rsidRDefault="00A30C1E" w:rsidP="001F7B87">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Observation 4</w:t>
      </w:r>
      <w:r w:rsidR="001F7B87" w:rsidRPr="002566A1">
        <w:rPr>
          <w:rFonts w:ascii="Times New Roman" w:hAnsi="Times New Roman"/>
          <w:b/>
          <w:sz w:val="22"/>
          <w:szCs w:val="22"/>
          <w:lang w:eastAsia="zh-CN"/>
        </w:rPr>
        <w:t>:</w:t>
      </w:r>
    </w:p>
    <w:p w14:paraId="23C6E295" w14:textId="77777777" w:rsidR="001F7B87" w:rsidRDefault="001F7B87" w:rsidP="001F7B87">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PBCH carries CORESET information of the PDCCH scheduling PDSCH that contains the RMSI.</w:t>
      </w:r>
    </w:p>
    <w:p w14:paraId="1FEF2D25" w14:textId="77777777" w:rsidR="001F7B87" w:rsidRDefault="001F7B87" w:rsidP="001F7B87">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Only single control monitoring occasion is configured for the CORESET for RSMI.</w:t>
      </w:r>
    </w:p>
    <w:p w14:paraId="35A3B511" w14:textId="77777777" w:rsidR="001F7B87" w:rsidRDefault="001F7B87" w:rsidP="001F7B87">
      <w:pPr>
        <w:pStyle w:val="BodyText"/>
        <w:numPr>
          <w:ilvl w:val="0"/>
          <w:numId w:val="28"/>
        </w:numPr>
        <w:spacing w:before="120"/>
        <w:jc w:val="left"/>
        <w:rPr>
          <w:rFonts w:ascii="Times New Roman" w:hAnsi="Times New Roman"/>
          <w:i/>
          <w:sz w:val="22"/>
          <w:szCs w:val="22"/>
          <w:lang w:eastAsia="zh-CN"/>
        </w:rPr>
      </w:pPr>
      <w:r w:rsidRPr="00DC10F7">
        <w:rPr>
          <w:rFonts w:ascii="Times New Roman" w:hAnsi="Times New Roman"/>
          <w:i/>
          <w:sz w:val="22"/>
          <w:szCs w:val="22"/>
          <w:lang w:eastAsia="zh-CN"/>
        </w:rPr>
        <w:t>The indication of the remaining system informati</w:t>
      </w:r>
      <w:r>
        <w:rPr>
          <w:rFonts w:ascii="Times New Roman" w:hAnsi="Times New Roman"/>
          <w:i/>
          <w:sz w:val="22"/>
          <w:szCs w:val="22"/>
          <w:lang w:eastAsia="zh-CN"/>
        </w:rPr>
        <w:t>on may require approximately 9</w:t>
      </w:r>
      <w:r w:rsidRPr="00DC10F7">
        <w:rPr>
          <w:rFonts w:ascii="Times New Roman" w:hAnsi="Times New Roman"/>
          <w:i/>
          <w:sz w:val="22"/>
          <w:szCs w:val="22"/>
          <w:lang w:eastAsia="zh-CN"/>
        </w:rPr>
        <w:t xml:space="preserve"> bits.</w:t>
      </w:r>
    </w:p>
    <w:p w14:paraId="51E05400" w14:textId="6803C0F6" w:rsidR="006F1315" w:rsidRPr="006F1315" w:rsidRDefault="006F1315" w:rsidP="006F1315">
      <w:pPr>
        <w:pStyle w:val="BodyText"/>
        <w:numPr>
          <w:ilvl w:val="0"/>
          <w:numId w:val="28"/>
        </w:numPr>
        <w:spacing w:before="120"/>
        <w:jc w:val="left"/>
        <w:rPr>
          <w:rFonts w:ascii="Times New Roman" w:hAnsi="Times New Roman"/>
          <w:i/>
          <w:sz w:val="22"/>
          <w:szCs w:val="22"/>
          <w:lang w:eastAsia="zh-CN"/>
        </w:rPr>
      </w:pPr>
      <w:r>
        <w:rPr>
          <w:rFonts w:ascii="Times New Roman" w:hAnsi="Times New Roman"/>
          <w:i/>
          <w:sz w:val="22"/>
          <w:szCs w:val="22"/>
          <w:lang w:eastAsia="zh-CN"/>
        </w:rPr>
        <w:t>Additional optimization and compression could be feasible by limiting the configurations.</w:t>
      </w:r>
    </w:p>
    <w:p w14:paraId="0A971E65" w14:textId="62E792AA" w:rsidR="00051BD5" w:rsidRPr="002566A1" w:rsidRDefault="00A30C1E" w:rsidP="00051BD5">
      <w:pPr>
        <w:pStyle w:val="BodyText"/>
        <w:spacing w:before="240"/>
        <w:jc w:val="left"/>
        <w:rPr>
          <w:rFonts w:ascii="Times New Roman" w:hAnsi="Times New Roman"/>
          <w:b/>
          <w:sz w:val="22"/>
          <w:szCs w:val="22"/>
          <w:lang w:eastAsia="zh-CN"/>
        </w:rPr>
      </w:pPr>
      <w:r>
        <w:rPr>
          <w:rFonts w:ascii="Times New Roman" w:hAnsi="Times New Roman"/>
          <w:b/>
          <w:sz w:val="22"/>
          <w:szCs w:val="22"/>
          <w:lang w:eastAsia="zh-CN"/>
        </w:rPr>
        <w:t>Observation 5</w:t>
      </w:r>
      <w:r w:rsidR="00051BD5" w:rsidRPr="002566A1">
        <w:rPr>
          <w:rFonts w:ascii="Times New Roman" w:hAnsi="Times New Roman"/>
          <w:b/>
          <w:sz w:val="22"/>
          <w:szCs w:val="22"/>
          <w:lang w:eastAsia="zh-CN"/>
        </w:rPr>
        <w:t>:</w:t>
      </w:r>
    </w:p>
    <w:p w14:paraId="6275C2E9" w14:textId="77777777" w:rsidR="00051BD5" w:rsidRPr="00051BD5" w:rsidRDefault="00051BD5" w:rsidP="00051BD5">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PRACH can be only sent after the UE has completed received all the minimum system information.</w:t>
      </w:r>
    </w:p>
    <w:p w14:paraId="5AC343A7" w14:textId="77777777" w:rsidR="00051BD5" w:rsidRPr="00051BD5" w:rsidRDefault="00051BD5" w:rsidP="00051BD5">
      <w:pPr>
        <w:pStyle w:val="BodyText"/>
        <w:numPr>
          <w:ilvl w:val="0"/>
          <w:numId w:val="28"/>
        </w:numPr>
        <w:spacing w:before="240"/>
        <w:jc w:val="left"/>
        <w:rPr>
          <w:rFonts w:ascii="Times New Roman" w:hAnsi="Times New Roman"/>
          <w:i/>
          <w:sz w:val="22"/>
          <w:szCs w:val="22"/>
          <w:lang w:eastAsia="zh-CN"/>
        </w:rPr>
      </w:pPr>
      <w:r w:rsidRPr="00051BD5">
        <w:rPr>
          <w:rFonts w:ascii="Times New Roman" w:hAnsi="Times New Roman"/>
          <w:i/>
          <w:sz w:val="22"/>
          <w:szCs w:val="22"/>
          <w:lang w:eastAsia="zh-CN"/>
        </w:rPr>
        <w:t>Number of bits required to signal the PRACH preamble and resources is quite significant.</w:t>
      </w:r>
    </w:p>
    <w:p w14:paraId="730E8F2E" w14:textId="77777777" w:rsidR="006F1315" w:rsidRDefault="006F1315" w:rsidP="00230432">
      <w:pPr>
        <w:pStyle w:val="BodyText"/>
        <w:spacing w:before="240"/>
        <w:jc w:val="left"/>
        <w:rPr>
          <w:rFonts w:ascii="Times New Roman" w:hAnsi="Times New Roman"/>
          <w:b/>
          <w:i/>
          <w:sz w:val="22"/>
          <w:szCs w:val="22"/>
          <w:lang w:eastAsia="zh-CN"/>
        </w:rPr>
      </w:pPr>
    </w:p>
    <w:p w14:paraId="1097D48B" w14:textId="77777777" w:rsidR="006F1315" w:rsidRDefault="006F1315" w:rsidP="00230432">
      <w:pPr>
        <w:pStyle w:val="BodyText"/>
        <w:spacing w:before="240"/>
        <w:jc w:val="left"/>
        <w:rPr>
          <w:rFonts w:ascii="Times New Roman" w:hAnsi="Times New Roman"/>
          <w:b/>
          <w:i/>
          <w:sz w:val="22"/>
          <w:szCs w:val="22"/>
          <w:lang w:eastAsia="zh-CN"/>
        </w:rPr>
      </w:pPr>
    </w:p>
    <w:p w14:paraId="593C0B0D" w14:textId="77777777" w:rsidR="002566A1" w:rsidRPr="00361410" w:rsidRDefault="002566A1" w:rsidP="002566A1">
      <w:pPr>
        <w:pStyle w:val="BodyText"/>
        <w:spacing w:before="240"/>
        <w:jc w:val="left"/>
        <w:rPr>
          <w:rFonts w:ascii="Times New Roman" w:hAnsi="Times New Roman"/>
          <w:b/>
          <w:sz w:val="22"/>
          <w:szCs w:val="22"/>
          <w:lang w:eastAsia="zh-CN"/>
        </w:rPr>
      </w:pPr>
      <w:r w:rsidRPr="00361410">
        <w:rPr>
          <w:rFonts w:ascii="Times New Roman" w:hAnsi="Times New Roman"/>
          <w:b/>
          <w:sz w:val="22"/>
          <w:szCs w:val="22"/>
          <w:lang w:eastAsia="zh-CN"/>
        </w:rPr>
        <w:t>Proposal 1:</w:t>
      </w:r>
    </w:p>
    <w:p w14:paraId="6F80CA5C" w14:textId="77777777" w:rsidR="002566A1" w:rsidRDefault="002566A1" w:rsidP="002566A1">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SFN bit field in the NR PBCH is proposed to be at least 7 bits.</w:t>
      </w:r>
    </w:p>
    <w:p w14:paraId="3AE0270E" w14:textId="77777777" w:rsidR="002566A1" w:rsidRPr="002566A1" w:rsidRDefault="002566A1" w:rsidP="002566A1">
      <w:pPr>
        <w:pStyle w:val="BodyText"/>
        <w:numPr>
          <w:ilvl w:val="0"/>
          <w:numId w:val="28"/>
        </w:numPr>
        <w:spacing w:before="120" w:after="0"/>
        <w:jc w:val="left"/>
        <w:rPr>
          <w:rFonts w:ascii="Times New Roman" w:hAnsi="Times New Roman"/>
          <w:i/>
          <w:sz w:val="22"/>
          <w:szCs w:val="22"/>
          <w:lang w:eastAsia="zh-CN"/>
        </w:rPr>
      </w:pPr>
      <w:r>
        <w:rPr>
          <w:rFonts w:ascii="Times New Roman" w:hAnsi="Times New Roman"/>
          <w:i/>
          <w:sz w:val="22"/>
          <w:szCs w:val="22"/>
          <w:lang w:eastAsia="zh-CN"/>
        </w:rPr>
        <w:t>Implicit mapping of SFN is only supported if PBCH TTI boundary is informed prior to decoding of PBCH. One example is via DM-RS sequences of the NR PBCH.</w:t>
      </w:r>
      <w:r w:rsidRPr="002566A1">
        <w:rPr>
          <w:rFonts w:ascii="Times New Roman" w:hAnsi="Times New Roman"/>
          <w:i/>
          <w:sz w:val="22"/>
          <w:szCs w:val="22"/>
          <w:lang w:eastAsia="zh-CN"/>
        </w:rPr>
        <w:t xml:space="preserve"> </w:t>
      </w:r>
    </w:p>
    <w:p w14:paraId="26E0CD24" w14:textId="77777777" w:rsidR="002566A1" w:rsidRPr="002566A1" w:rsidRDefault="002566A1" w:rsidP="002566A1">
      <w:pPr>
        <w:pStyle w:val="BodyText"/>
        <w:spacing w:before="240"/>
        <w:jc w:val="left"/>
        <w:rPr>
          <w:rFonts w:ascii="Times New Roman" w:hAnsi="Times New Roman"/>
          <w:b/>
          <w:sz w:val="22"/>
          <w:szCs w:val="22"/>
          <w:lang w:eastAsia="zh-CN"/>
        </w:rPr>
      </w:pPr>
      <w:r w:rsidRPr="002566A1">
        <w:rPr>
          <w:rFonts w:ascii="Times New Roman" w:hAnsi="Times New Roman"/>
          <w:b/>
          <w:sz w:val="22"/>
          <w:szCs w:val="22"/>
          <w:lang w:eastAsia="zh-CN"/>
        </w:rPr>
        <w:t>Proposal 2:</w:t>
      </w:r>
    </w:p>
    <w:p w14:paraId="192A9B4C" w14:textId="77777777" w:rsidR="002566A1" w:rsidRPr="00DC10F7" w:rsidRDefault="002566A1" w:rsidP="002566A1">
      <w:pPr>
        <w:pStyle w:val="BodyText"/>
        <w:numPr>
          <w:ilvl w:val="0"/>
          <w:numId w:val="28"/>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CRC for </w:t>
      </w:r>
      <w:r w:rsidRPr="00DC10F7">
        <w:rPr>
          <w:rFonts w:ascii="Times New Roman" w:hAnsi="Times New Roman"/>
          <w:i/>
          <w:sz w:val="22"/>
          <w:szCs w:val="22"/>
          <w:lang w:eastAsia="zh-CN"/>
        </w:rPr>
        <w:t xml:space="preserve">NR PBCH </w:t>
      </w:r>
      <w:r>
        <w:rPr>
          <w:rFonts w:ascii="Times New Roman" w:hAnsi="Times New Roman"/>
          <w:i/>
          <w:sz w:val="22"/>
          <w:szCs w:val="22"/>
          <w:lang w:eastAsia="zh-CN"/>
        </w:rPr>
        <w:t>is defined as [19] bits assuming Polar code will be used</w:t>
      </w:r>
      <w:r w:rsidRPr="00DC10F7">
        <w:rPr>
          <w:rFonts w:ascii="Times New Roman" w:hAnsi="Times New Roman"/>
          <w:i/>
          <w:sz w:val="22"/>
          <w:szCs w:val="22"/>
          <w:lang w:eastAsia="zh-CN"/>
        </w:rPr>
        <w:t>.</w:t>
      </w:r>
      <w:r>
        <w:rPr>
          <w:rFonts w:ascii="Times New Roman" w:hAnsi="Times New Roman"/>
          <w:i/>
          <w:sz w:val="22"/>
          <w:szCs w:val="22"/>
          <w:lang w:eastAsia="zh-CN"/>
        </w:rPr>
        <w:t xml:space="preserve"> We may revisit this if significant problems are found.</w:t>
      </w:r>
    </w:p>
    <w:p w14:paraId="7A4A8395" w14:textId="3802C577" w:rsidR="00DC10F7" w:rsidRPr="007F7DE1" w:rsidRDefault="00A30C1E" w:rsidP="00DC10F7">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3</w:t>
      </w:r>
      <w:r w:rsidR="00DC10F7" w:rsidRPr="007F7DE1">
        <w:rPr>
          <w:rFonts w:ascii="Times New Roman" w:hAnsi="Times New Roman"/>
          <w:b/>
          <w:i/>
          <w:sz w:val="22"/>
          <w:szCs w:val="22"/>
          <w:lang w:eastAsia="zh-CN"/>
        </w:rPr>
        <w:t>:</w:t>
      </w:r>
    </w:p>
    <w:p w14:paraId="17A6D8C0" w14:textId="77777777" w:rsidR="00DC10F7" w:rsidRPr="00DC10F7" w:rsidRDefault="00DC10F7" w:rsidP="00DC10F7">
      <w:pPr>
        <w:pStyle w:val="BodyText"/>
        <w:numPr>
          <w:ilvl w:val="0"/>
          <w:numId w:val="28"/>
        </w:numPr>
        <w:spacing w:before="240"/>
        <w:jc w:val="left"/>
        <w:rPr>
          <w:rFonts w:ascii="Times New Roman" w:hAnsi="Times New Roman"/>
          <w:i/>
          <w:sz w:val="22"/>
          <w:szCs w:val="22"/>
          <w:lang w:eastAsia="zh-CN"/>
        </w:rPr>
      </w:pPr>
      <w:r w:rsidRPr="00DC10F7">
        <w:rPr>
          <w:rFonts w:ascii="Times New Roman" w:hAnsi="Times New Roman"/>
          <w:i/>
          <w:sz w:val="22"/>
          <w:szCs w:val="22"/>
          <w:lang w:eastAsia="zh-CN"/>
        </w:rPr>
        <w:t>NR PBCH does not carry information related to PRACH preamble and PRACH resources.</w:t>
      </w:r>
    </w:p>
    <w:p w14:paraId="21D43F71" w14:textId="77777777" w:rsidR="00575151" w:rsidRPr="007F7DE1" w:rsidRDefault="00575151" w:rsidP="00575151">
      <w:pPr>
        <w:pStyle w:val="BodyText"/>
        <w:spacing w:before="240"/>
        <w:jc w:val="left"/>
        <w:rPr>
          <w:rFonts w:ascii="Times New Roman" w:hAnsi="Times New Roman"/>
          <w:b/>
          <w:i/>
          <w:sz w:val="22"/>
          <w:szCs w:val="22"/>
          <w:lang w:eastAsia="zh-CN"/>
        </w:rPr>
      </w:pPr>
      <w:r>
        <w:rPr>
          <w:rFonts w:ascii="Times New Roman" w:hAnsi="Times New Roman"/>
          <w:b/>
          <w:i/>
          <w:sz w:val="22"/>
          <w:szCs w:val="22"/>
          <w:lang w:eastAsia="zh-CN"/>
        </w:rPr>
        <w:t>Proposal 4</w:t>
      </w:r>
      <w:r w:rsidRPr="007F7DE1">
        <w:rPr>
          <w:rFonts w:ascii="Times New Roman" w:hAnsi="Times New Roman"/>
          <w:b/>
          <w:i/>
          <w:sz w:val="22"/>
          <w:szCs w:val="22"/>
          <w:lang w:eastAsia="zh-CN"/>
        </w:rPr>
        <w:t>:</w:t>
      </w:r>
    </w:p>
    <w:p w14:paraId="6692A7D7" w14:textId="77777777" w:rsidR="00575151" w:rsidRPr="00DC10F7" w:rsidRDefault="00575151" w:rsidP="00575151">
      <w:pPr>
        <w:pStyle w:val="BodyText"/>
        <w:numPr>
          <w:ilvl w:val="0"/>
          <w:numId w:val="28"/>
        </w:numPr>
        <w:spacing w:before="120" w:after="0"/>
        <w:jc w:val="left"/>
        <w:rPr>
          <w:rFonts w:ascii="Times New Roman" w:hAnsi="Times New Roman"/>
          <w:i/>
          <w:sz w:val="22"/>
          <w:szCs w:val="22"/>
          <w:lang w:eastAsia="zh-CN"/>
        </w:rPr>
      </w:pPr>
      <w:r w:rsidRPr="00DC10F7">
        <w:rPr>
          <w:rFonts w:ascii="Times New Roman" w:hAnsi="Times New Roman"/>
          <w:i/>
          <w:sz w:val="22"/>
          <w:szCs w:val="22"/>
          <w:lang w:eastAsia="zh-CN"/>
        </w:rPr>
        <w:t xml:space="preserve">NR PBCH </w:t>
      </w:r>
      <w:r>
        <w:rPr>
          <w:rFonts w:ascii="Times New Roman" w:hAnsi="Times New Roman"/>
          <w:i/>
          <w:sz w:val="22"/>
          <w:szCs w:val="22"/>
          <w:lang w:eastAsia="zh-CN"/>
        </w:rPr>
        <w:t>carries subcarrier spacing</w:t>
      </w:r>
      <w:r w:rsidRPr="00DC10F7">
        <w:rPr>
          <w:rFonts w:ascii="Times New Roman" w:hAnsi="Times New Roman"/>
          <w:i/>
          <w:sz w:val="22"/>
          <w:szCs w:val="22"/>
          <w:lang w:eastAsia="zh-CN"/>
        </w:rPr>
        <w:t xml:space="preserve"> information </w:t>
      </w:r>
      <w:r>
        <w:rPr>
          <w:rFonts w:ascii="Times New Roman" w:hAnsi="Times New Roman"/>
          <w:i/>
          <w:sz w:val="22"/>
          <w:szCs w:val="22"/>
          <w:lang w:eastAsia="zh-CN"/>
        </w:rPr>
        <w:t>of RMSI/Paging/RAR.</w:t>
      </w:r>
    </w:p>
    <w:p w14:paraId="3D7FF644" w14:textId="182680CC" w:rsidR="005C4D6A" w:rsidRPr="007F7DE1" w:rsidRDefault="005C4D6A" w:rsidP="005C4D6A">
      <w:pPr>
        <w:pStyle w:val="BodyText"/>
        <w:spacing w:before="240"/>
        <w:jc w:val="left"/>
        <w:rPr>
          <w:rFonts w:ascii="Times New Roman" w:hAnsi="Times New Roman"/>
          <w:b/>
          <w:i/>
          <w:sz w:val="22"/>
          <w:szCs w:val="22"/>
          <w:lang w:eastAsia="zh-CN"/>
        </w:rPr>
      </w:pPr>
      <w:r w:rsidRPr="007F7DE1">
        <w:rPr>
          <w:rFonts w:ascii="Times New Roman" w:hAnsi="Times New Roman"/>
          <w:b/>
          <w:i/>
          <w:sz w:val="22"/>
          <w:szCs w:val="22"/>
          <w:lang w:eastAsia="zh-CN"/>
        </w:rPr>
        <w:t xml:space="preserve">Proposal </w:t>
      </w:r>
      <w:r w:rsidR="00575151">
        <w:rPr>
          <w:rFonts w:ascii="Times New Roman" w:hAnsi="Times New Roman"/>
          <w:b/>
          <w:i/>
          <w:sz w:val="22"/>
          <w:szCs w:val="22"/>
          <w:lang w:eastAsia="zh-CN"/>
        </w:rPr>
        <w:t>5</w:t>
      </w:r>
      <w:r w:rsidRPr="007F7DE1">
        <w:rPr>
          <w:rFonts w:ascii="Times New Roman" w:hAnsi="Times New Roman"/>
          <w:b/>
          <w:i/>
          <w:sz w:val="22"/>
          <w:szCs w:val="22"/>
          <w:lang w:eastAsia="zh-CN"/>
        </w:rPr>
        <w:t>:</w:t>
      </w:r>
    </w:p>
    <w:p w14:paraId="3A39FF82" w14:textId="77777777" w:rsidR="00A30C1E" w:rsidRPr="007F7DE1" w:rsidRDefault="00A30C1E" w:rsidP="00A30C1E">
      <w:pPr>
        <w:pStyle w:val="BodyText"/>
        <w:numPr>
          <w:ilvl w:val="0"/>
          <w:numId w:val="21"/>
        </w:numPr>
        <w:spacing w:before="240"/>
        <w:jc w:val="left"/>
        <w:rPr>
          <w:rFonts w:ascii="Times New Roman" w:hAnsi="Times New Roman"/>
          <w:i/>
          <w:sz w:val="22"/>
          <w:szCs w:val="22"/>
          <w:lang w:eastAsia="zh-CN"/>
        </w:rPr>
      </w:pPr>
      <w:r w:rsidRPr="007F7DE1">
        <w:rPr>
          <w:rFonts w:ascii="Times New Roman" w:hAnsi="Times New Roman"/>
          <w:i/>
          <w:sz w:val="22"/>
          <w:szCs w:val="22"/>
          <w:lang w:eastAsia="zh-CN"/>
        </w:rPr>
        <w:t xml:space="preserve">PBCH includes the following </w:t>
      </w:r>
      <w:r>
        <w:rPr>
          <w:rFonts w:ascii="Times New Roman" w:hAnsi="Times New Roman"/>
          <w:i/>
          <w:sz w:val="22"/>
          <w:szCs w:val="22"/>
          <w:lang w:eastAsia="zh-CN"/>
        </w:rPr>
        <w:t xml:space="preserve">RAN1 </w:t>
      </w:r>
      <w:r w:rsidRPr="007F7DE1">
        <w:rPr>
          <w:rFonts w:ascii="Times New Roman" w:hAnsi="Times New Roman"/>
          <w:i/>
          <w:sz w:val="22"/>
          <w:szCs w:val="22"/>
          <w:lang w:eastAsia="zh-CN"/>
        </w:rPr>
        <w:t>bit fields:</w:t>
      </w:r>
    </w:p>
    <w:p w14:paraId="5E0BF9DD" w14:textId="77777777" w:rsidR="00A30C1E" w:rsidRDefault="00A30C1E" w:rsidP="00A30C1E">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SFN: [7~10] bits</w:t>
      </w:r>
    </w:p>
    <w:p w14:paraId="0C7D72BF" w14:textId="77777777" w:rsidR="00A30C1E" w:rsidRDefault="00A30C1E" w:rsidP="00A30C1E">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Time index signaling </w:t>
      </w:r>
      <w:r w:rsidRPr="007F7DE1">
        <w:rPr>
          <w:rFonts w:ascii="Times New Roman" w:hAnsi="Times New Roman"/>
          <w:i/>
          <w:sz w:val="22"/>
          <w:szCs w:val="22"/>
          <w:lang w:eastAsia="zh-CN"/>
        </w:rPr>
        <w:t xml:space="preserve">: </w:t>
      </w:r>
      <w:r>
        <w:rPr>
          <w:rFonts w:ascii="Times New Roman" w:hAnsi="Times New Roman"/>
          <w:i/>
          <w:sz w:val="22"/>
          <w:szCs w:val="22"/>
          <w:lang w:eastAsia="zh-CN"/>
        </w:rPr>
        <w:t>[0 or 7]</w:t>
      </w:r>
      <w:r w:rsidRPr="005C4D6A">
        <w:rPr>
          <w:rFonts w:ascii="Times New Roman" w:hAnsi="Times New Roman"/>
          <w:i/>
          <w:sz w:val="22"/>
          <w:szCs w:val="22"/>
          <w:lang w:eastAsia="zh-CN"/>
        </w:rPr>
        <w:t xml:space="preserve"> </w:t>
      </w:r>
      <w:r>
        <w:rPr>
          <w:rFonts w:ascii="Times New Roman" w:hAnsi="Times New Roman"/>
          <w:i/>
          <w:sz w:val="22"/>
          <w:szCs w:val="22"/>
          <w:lang w:eastAsia="zh-CN"/>
        </w:rPr>
        <w:t>bits</w:t>
      </w:r>
    </w:p>
    <w:p w14:paraId="43A7CC99" w14:textId="77777777" w:rsidR="00A30C1E" w:rsidRPr="00182565" w:rsidRDefault="00A30C1E" w:rsidP="00A30C1E">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lastRenderedPageBreak/>
        <w:t>Configur</w:t>
      </w:r>
      <w:r>
        <w:rPr>
          <w:rFonts w:ascii="Times New Roman" w:hAnsi="Times New Roman"/>
          <w:i/>
          <w:sz w:val="22"/>
          <w:szCs w:val="22"/>
          <w:lang w:eastAsia="zh-CN"/>
        </w:rPr>
        <w:t>ation information for RMSI: [9]</w:t>
      </w:r>
      <w:r w:rsidRPr="007F7DE1">
        <w:rPr>
          <w:rFonts w:ascii="Times New Roman" w:hAnsi="Times New Roman"/>
          <w:i/>
          <w:sz w:val="22"/>
          <w:szCs w:val="22"/>
          <w:lang w:eastAsia="zh-CN"/>
        </w:rPr>
        <w:t xml:space="preserve"> bits</w:t>
      </w:r>
    </w:p>
    <w:p w14:paraId="1760E0CD" w14:textId="77777777" w:rsidR="00A30C1E" w:rsidRPr="007F7DE1" w:rsidRDefault="00A30C1E" w:rsidP="00A30C1E">
      <w:pPr>
        <w:pStyle w:val="BodyText"/>
        <w:numPr>
          <w:ilvl w:val="1"/>
          <w:numId w:val="21"/>
        </w:numPr>
        <w:spacing w:before="240"/>
        <w:jc w:val="left"/>
        <w:rPr>
          <w:rFonts w:ascii="Times New Roman" w:hAnsi="Times New Roman"/>
          <w:sz w:val="22"/>
          <w:szCs w:val="22"/>
          <w:lang w:eastAsia="zh-CN"/>
        </w:rPr>
      </w:pPr>
      <w:r>
        <w:rPr>
          <w:rFonts w:ascii="Times New Roman" w:hAnsi="Times New Roman"/>
          <w:i/>
          <w:sz w:val="22"/>
          <w:szCs w:val="22"/>
          <w:lang w:eastAsia="zh-CN"/>
        </w:rPr>
        <w:t>SCS of RMSI/Paging/RAR: [3] bits</w:t>
      </w:r>
    </w:p>
    <w:p w14:paraId="7A9CDC6E" w14:textId="77777777" w:rsidR="00A30C1E" w:rsidRPr="000919D0" w:rsidRDefault="00A30C1E" w:rsidP="00A30C1E">
      <w:pPr>
        <w:pStyle w:val="BodyText"/>
        <w:numPr>
          <w:ilvl w:val="1"/>
          <w:numId w:val="21"/>
        </w:numPr>
        <w:spacing w:before="240"/>
        <w:jc w:val="left"/>
        <w:rPr>
          <w:rFonts w:ascii="Times New Roman" w:hAnsi="Times New Roman"/>
          <w:i/>
          <w:sz w:val="22"/>
          <w:szCs w:val="22"/>
          <w:lang w:eastAsia="zh-CN"/>
        </w:rPr>
      </w:pPr>
      <w:r>
        <w:rPr>
          <w:rFonts w:ascii="Times New Roman" w:hAnsi="Times New Roman"/>
          <w:i/>
          <w:sz w:val="22"/>
          <w:szCs w:val="22"/>
          <w:lang w:eastAsia="zh-CN"/>
        </w:rPr>
        <w:t xml:space="preserve">Reserved bits: </w:t>
      </w:r>
      <w:r w:rsidRPr="000919D0">
        <w:rPr>
          <w:rFonts w:ascii="Times New Roman" w:hAnsi="Times New Roman"/>
          <w:i/>
          <w:sz w:val="22"/>
          <w:szCs w:val="22"/>
          <w:lang w:eastAsia="zh-CN"/>
        </w:rPr>
        <w:t xml:space="preserve"> </w:t>
      </w:r>
      <w:r>
        <w:rPr>
          <w:rFonts w:ascii="Times New Roman" w:hAnsi="Times New Roman"/>
          <w:i/>
          <w:sz w:val="22"/>
          <w:szCs w:val="22"/>
          <w:lang w:eastAsia="zh-CN"/>
        </w:rPr>
        <w:t>[8]</w:t>
      </w:r>
      <w:r w:rsidRPr="000919D0">
        <w:rPr>
          <w:rFonts w:ascii="Times New Roman" w:hAnsi="Times New Roman"/>
          <w:i/>
          <w:sz w:val="22"/>
          <w:szCs w:val="22"/>
          <w:lang w:eastAsia="zh-CN"/>
        </w:rPr>
        <w:t xml:space="preserve"> bits</w:t>
      </w:r>
    </w:p>
    <w:p w14:paraId="6EC15E7F" w14:textId="77777777" w:rsidR="00A30C1E" w:rsidRPr="005D5029" w:rsidRDefault="00A30C1E" w:rsidP="00A30C1E">
      <w:pPr>
        <w:pStyle w:val="BodyText"/>
        <w:numPr>
          <w:ilvl w:val="1"/>
          <w:numId w:val="21"/>
        </w:numPr>
        <w:spacing w:before="240"/>
        <w:jc w:val="left"/>
        <w:rPr>
          <w:rFonts w:ascii="Times New Roman" w:hAnsi="Times New Roman"/>
          <w:sz w:val="22"/>
          <w:szCs w:val="22"/>
          <w:lang w:eastAsia="zh-CN"/>
        </w:rPr>
      </w:pPr>
      <w:r w:rsidRPr="007F7DE1">
        <w:rPr>
          <w:rFonts w:ascii="Times New Roman" w:hAnsi="Times New Roman"/>
          <w:i/>
          <w:sz w:val="22"/>
          <w:szCs w:val="22"/>
          <w:lang w:eastAsia="zh-CN"/>
        </w:rPr>
        <w:t xml:space="preserve">CRC: </w:t>
      </w:r>
      <w:r>
        <w:rPr>
          <w:rFonts w:ascii="Times New Roman" w:hAnsi="Times New Roman"/>
          <w:i/>
          <w:sz w:val="22"/>
          <w:szCs w:val="22"/>
          <w:lang w:eastAsia="zh-CN"/>
        </w:rPr>
        <w:t>[19]</w:t>
      </w:r>
      <w:r w:rsidRPr="007F7DE1">
        <w:rPr>
          <w:rFonts w:ascii="Times New Roman" w:hAnsi="Times New Roman"/>
          <w:i/>
          <w:sz w:val="22"/>
          <w:szCs w:val="22"/>
          <w:lang w:eastAsia="zh-CN"/>
        </w:rPr>
        <w:t xml:space="preserve"> bits</w:t>
      </w:r>
    </w:p>
    <w:p w14:paraId="0B5315C4" w14:textId="77777777" w:rsidR="00A30C1E" w:rsidRPr="007F7DE1" w:rsidRDefault="00A30C1E" w:rsidP="00A30C1E">
      <w:pPr>
        <w:pStyle w:val="BodyText"/>
        <w:numPr>
          <w:ilvl w:val="0"/>
          <w:numId w:val="21"/>
        </w:numPr>
        <w:spacing w:before="240"/>
        <w:jc w:val="left"/>
        <w:rPr>
          <w:rFonts w:ascii="Times New Roman" w:hAnsi="Times New Roman"/>
          <w:sz w:val="22"/>
          <w:szCs w:val="22"/>
          <w:lang w:eastAsia="zh-CN"/>
        </w:rPr>
      </w:pPr>
      <w:r>
        <w:rPr>
          <w:rFonts w:ascii="Times New Roman" w:hAnsi="Times New Roman"/>
          <w:i/>
          <w:sz w:val="22"/>
          <w:szCs w:val="22"/>
          <w:lang w:eastAsia="zh-CN"/>
        </w:rPr>
        <w:t>Note that inclusion of value tags or other essential information requested by RAN2 is not prohibited.</w:t>
      </w:r>
    </w:p>
    <w:p w14:paraId="383575CB" w14:textId="77777777" w:rsidR="008C5EBD" w:rsidRPr="007F7DE1" w:rsidRDefault="008C5EBD" w:rsidP="00A72C6C">
      <w:pPr>
        <w:keepNext/>
        <w:rPr>
          <w:b/>
          <w:sz w:val="22"/>
          <w:szCs w:val="22"/>
          <w:u w:val="single"/>
        </w:rPr>
      </w:pPr>
    </w:p>
    <w:p w14:paraId="19F7A9BC" w14:textId="4EB4C460" w:rsidR="008C5EBD" w:rsidRPr="006969BE" w:rsidRDefault="00862C4E" w:rsidP="00DC1451">
      <w:pPr>
        <w:pStyle w:val="Heading1"/>
        <w:ind w:left="0" w:firstLine="0"/>
        <w:rPr>
          <w:rFonts w:cs="Arial"/>
          <w:sz w:val="32"/>
          <w:szCs w:val="32"/>
          <w:lang w:val="en-US"/>
        </w:rPr>
      </w:pPr>
      <w:r>
        <w:rPr>
          <w:rFonts w:cs="Arial"/>
          <w:sz w:val="32"/>
          <w:szCs w:val="32"/>
          <w:lang w:val="en-US"/>
        </w:rPr>
        <w:t>References</w:t>
      </w:r>
    </w:p>
    <w:p w14:paraId="05F30BC7" w14:textId="588F008B" w:rsidR="00C64A66" w:rsidRPr="00283A29" w:rsidRDefault="00515179" w:rsidP="00DC1451">
      <w:pPr>
        <w:pStyle w:val="ListParagraph"/>
        <w:keepNext/>
        <w:numPr>
          <w:ilvl w:val="0"/>
          <w:numId w:val="20"/>
        </w:numPr>
        <w:rPr>
          <w:rFonts w:ascii="Times New Roman" w:hAnsi="Times New Roman"/>
        </w:rPr>
      </w:pPr>
      <w:bookmarkStart w:id="3" w:name="_Ref474145362"/>
      <w:r w:rsidRPr="00283A29">
        <w:rPr>
          <w:rFonts w:ascii="Times New Roman" w:hAnsi="Times New Roman"/>
        </w:rPr>
        <w:t>R1-1701519, “Response LS on minimum system information,” RAN WG2</w:t>
      </w:r>
      <w:bookmarkEnd w:id="3"/>
    </w:p>
    <w:p w14:paraId="40DCA585" w14:textId="40D95D5F" w:rsidR="004163FF" w:rsidRPr="00283A29" w:rsidRDefault="004163FF" w:rsidP="004163FF">
      <w:pPr>
        <w:pStyle w:val="ListParagraph"/>
        <w:keepNext/>
        <w:numPr>
          <w:ilvl w:val="0"/>
          <w:numId w:val="20"/>
        </w:numPr>
        <w:rPr>
          <w:rFonts w:ascii="Times New Roman" w:hAnsi="Times New Roman"/>
        </w:rPr>
      </w:pPr>
      <w:bookmarkStart w:id="4" w:name="_Ref478128991"/>
      <w:r w:rsidRPr="00283A29">
        <w:rPr>
          <w:rFonts w:ascii="Times New Roman" w:hAnsi="Times New Roman"/>
        </w:rPr>
        <w:t>R1- 1704712, “Delivery of Remaining Minimum System Information,” 3GPP TSG RAN WG1 #88, Intel Corp.</w:t>
      </w:r>
      <w:bookmarkEnd w:id="4"/>
    </w:p>
    <w:p w14:paraId="74A4D551" w14:textId="2DF88CAF" w:rsidR="009B0237" w:rsidRDefault="003A3A92" w:rsidP="003A3A92">
      <w:pPr>
        <w:pStyle w:val="ListParagraph"/>
        <w:keepNext/>
        <w:numPr>
          <w:ilvl w:val="0"/>
          <w:numId w:val="20"/>
        </w:numPr>
        <w:rPr>
          <w:rFonts w:ascii="Times New Roman" w:hAnsi="Times New Roman"/>
        </w:rPr>
      </w:pPr>
      <w:bookmarkStart w:id="5" w:name="_Ref474149800"/>
      <w:r w:rsidRPr="003A3A92">
        <w:rPr>
          <w:rFonts w:ascii="Times New Roman" w:hAnsi="Times New Roman"/>
        </w:rPr>
        <w:t>R1-1704718</w:t>
      </w:r>
      <w:r w:rsidR="009B0237" w:rsidRPr="00283A29">
        <w:rPr>
          <w:rFonts w:ascii="Times New Roman" w:hAnsi="Times New Roman"/>
        </w:rPr>
        <w:t>, “</w:t>
      </w:r>
      <w:r w:rsidRPr="003A3A92">
        <w:rPr>
          <w:rFonts w:ascii="Times New Roman" w:hAnsi="Times New Roman"/>
        </w:rPr>
        <w:t>Further discussion on transmission scheme 2 for DL</w:t>
      </w:r>
      <w:r w:rsidR="009B0237" w:rsidRPr="00283A29">
        <w:rPr>
          <w:rFonts w:ascii="Times New Roman" w:hAnsi="Times New Roman"/>
        </w:rPr>
        <w:t>,” 3GPP TSG RAN WG1 #88</w:t>
      </w:r>
      <w:r>
        <w:rPr>
          <w:rFonts w:ascii="Times New Roman" w:hAnsi="Times New Roman"/>
        </w:rPr>
        <w:t>bis</w:t>
      </w:r>
      <w:r w:rsidR="009B0237" w:rsidRPr="00283A29">
        <w:rPr>
          <w:rFonts w:ascii="Times New Roman" w:hAnsi="Times New Roman"/>
        </w:rPr>
        <w:t>, Intel Corp.</w:t>
      </w:r>
      <w:bookmarkEnd w:id="5"/>
    </w:p>
    <w:p w14:paraId="60A27912" w14:textId="77777777" w:rsidR="003A3A92" w:rsidRDefault="003A3A92" w:rsidP="003A3A92">
      <w:pPr>
        <w:pStyle w:val="ListParagraph"/>
        <w:keepNext/>
        <w:numPr>
          <w:ilvl w:val="0"/>
          <w:numId w:val="20"/>
        </w:numPr>
        <w:rPr>
          <w:rFonts w:ascii="Times New Roman" w:hAnsi="Times New Roman"/>
        </w:rPr>
      </w:pPr>
      <w:bookmarkStart w:id="6" w:name="_Ref478155268"/>
      <w:r w:rsidRPr="003A3A92">
        <w:rPr>
          <w:rFonts w:ascii="Times New Roman" w:hAnsi="Times New Roman"/>
        </w:rPr>
        <w:t>R1-1704742</w:t>
      </w:r>
      <w:r>
        <w:rPr>
          <w:rFonts w:ascii="Times New Roman" w:hAnsi="Times New Roman"/>
        </w:rPr>
        <w:t>, “</w:t>
      </w:r>
      <w:r w:rsidRPr="003A3A92">
        <w:rPr>
          <w:rFonts w:ascii="Times New Roman" w:hAnsi="Times New Roman"/>
        </w:rPr>
        <w:t>Transmit diversity for NR physical downlink control channel</w:t>
      </w:r>
      <w:r>
        <w:rPr>
          <w:rFonts w:ascii="Times New Roman" w:hAnsi="Times New Roman"/>
        </w:rPr>
        <w:t xml:space="preserve">,” </w:t>
      </w:r>
      <w:r w:rsidRPr="00283A29">
        <w:rPr>
          <w:rFonts w:ascii="Times New Roman" w:hAnsi="Times New Roman"/>
        </w:rPr>
        <w:t>3GPP TSG RAN WG1 #88</w:t>
      </w:r>
      <w:r>
        <w:rPr>
          <w:rFonts w:ascii="Times New Roman" w:hAnsi="Times New Roman"/>
        </w:rPr>
        <w:t>bis</w:t>
      </w:r>
      <w:r w:rsidRPr="00283A29">
        <w:rPr>
          <w:rFonts w:ascii="Times New Roman" w:hAnsi="Times New Roman"/>
        </w:rPr>
        <w:t>, Intel Corp.</w:t>
      </w:r>
      <w:bookmarkEnd w:id="6"/>
    </w:p>
    <w:p w14:paraId="3F14A964" w14:textId="5B7DADFF" w:rsidR="0028145C" w:rsidRDefault="0028145C" w:rsidP="0028145C">
      <w:pPr>
        <w:pStyle w:val="ListParagraph"/>
        <w:keepNext/>
        <w:numPr>
          <w:ilvl w:val="0"/>
          <w:numId w:val="20"/>
        </w:numPr>
        <w:rPr>
          <w:rFonts w:ascii="Times New Roman" w:hAnsi="Times New Roman"/>
        </w:rPr>
      </w:pPr>
      <w:bookmarkStart w:id="7" w:name="_Ref481769677"/>
      <w:r>
        <w:rPr>
          <w:rFonts w:ascii="Times New Roman" w:hAnsi="Times New Roman"/>
        </w:rPr>
        <w:t>R1-1707338, “</w:t>
      </w:r>
      <w:r w:rsidRPr="0028145C">
        <w:rPr>
          <w:rFonts w:ascii="Times New Roman" w:hAnsi="Times New Roman"/>
        </w:rPr>
        <w:t>SS block time index indication</w:t>
      </w:r>
      <w:r>
        <w:rPr>
          <w:rFonts w:ascii="Times New Roman" w:hAnsi="Times New Roman"/>
        </w:rPr>
        <w:t>,” 3GPP TSG RAN WG1 #89</w:t>
      </w:r>
      <w:r w:rsidRPr="00283A29">
        <w:rPr>
          <w:rFonts w:ascii="Times New Roman" w:hAnsi="Times New Roman"/>
        </w:rPr>
        <w:t>, Intel Corp.</w:t>
      </w:r>
      <w:bookmarkEnd w:id="7"/>
    </w:p>
    <w:p w14:paraId="72B3A87F" w14:textId="67708730" w:rsidR="00B93601" w:rsidRDefault="00B93601" w:rsidP="00B93601">
      <w:pPr>
        <w:pStyle w:val="ListParagraph"/>
        <w:keepNext/>
        <w:numPr>
          <w:ilvl w:val="0"/>
          <w:numId w:val="20"/>
        </w:numPr>
        <w:rPr>
          <w:rFonts w:ascii="Times New Roman" w:hAnsi="Times New Roman"/>
        </w:rPr>
      </w:pPr>
      <w:bookmarkStart w:id="8" w:name="_Ref481773849"/>
      <w:r w:rsidRPr="00B93601">
        <w:rPr>
          <w:rFonts w:ascii="Times New Roman" w:hAnsi="Times New Roman"/>
        </w:rPr>
        <w:t>R1-1707379</w:t>
      </w:r>
      <w:r>
        <w:rPr>
          <w:rFonts w:ascii="Times New Roman" w:hAnsi="Times New Roman"/>
        </w:rPr>
        <w:t>, “</w:t>
      </w:r>
      <w:r w:rsidRPr="00B93601">
        <w:rPr>
          <w:rFonts w:ascii="Times New Roman" w:hAnsi="Times New Roman"/>
        </w:rPr>
        <w:t>CORESETs for NR PDCCH</w:t>
      </w:r>
      <w:r>
        <w:rPr>
          <w:rFonts w:ascii="Times New Roman" w:hAnsi="Times New Roman"/>
        </w:rPr>
        <w:t>,” 3GPP TSG RAN WG1 #89</w:t>
      </w:r>
      <w:r w:rsidRPr="00283A29">
        <w:rPr>
          <w:rFonts w:ascii="Times New Roman" w:hAnsi="Times New Roman"/>
        </w:rPr>
        <w:t>, Intel Corp.</w:t>
      </w:r>
      <w:bookmarkEnd w:id="8"/>
    </w:p>
    <w:p w14:paraId="5DBCA572" w14:textId="77777777" w:rsidR="00B93601" w:rsidRDefault="00B93601" w:rsidP="00B93601">
      <w:pPr>
        <w:pStyle w:val="ListParagraph"/>
        <w:keepNext/>
        <w:numPr>
          <w:ilvl w:val="0"/>
          <w:numId w:val="20"/>
        </w:numPr>
        <w:rPr>
          <w:rFonts w:ascii="Times New Roman" w:hAnsi="Times New Roman"/>
        </w:rPr>
      </w:pPr>
      <w:bookmarkStart w:id="9" w:name="_Ref481773851"/>
      <w:r w:rsidRPr="00B93601">
        <w:rPr>
          <w:rFonts w:ascii="Times New Roman" w:hAnsi="Times New Roman"/>
        </w:rPr>
        <w:t>R1-1707379</w:t>
      </w:r>
      <w:r>
        <w:rPr>
          <w:rFonts w:ascii="Times New Roman" w:hAnsi="Times New Roman"/>
        </w:rPr>
        <w:t>, “</w:t>
      </w:r>
      <w:r w:rsidRPr="00B93601">
        <w:rPr>
          <w:rFonts w:ascii="Times New Roman" w:hAnsi="Times New Roman"/>
        </w:rPr>
        <w:t>On DL control channel monitoring</w:t>
      </w:r>
      <w:r>
        <w:rPr>
          <w:rFonts w:ascii="Times New Roman" w:hAnsi="Times New Roman"/>
        </w:rPr>
        <w:t>,” 3GPP TSG RAN WG1 #89</w:t>
      </w:r>
      <w:r w:rsidRPr="00283A29">
        <w:rPr>
          <w:rFonts w:ascii="Times New Roman" w:hAnsi="Times New Roman"/>
        </w:rPr>
        <w:t>, Intel Corp.</w:t>
      </w:r>
      <w:bookmarkEnd w:id="9"/>
    </w:p>
    <w:p w14:paraId="62FF34B2" w14:textId="62C63D5D" w:rsidR="00B93601" w:rsidRPr="002B172A" w:rsidRDefault="00B93601" w:rsidP="002B172A">
      <w:pPr>
        <w:keepNext/>
      </w:pPr>
    </w:p>
    <w:p w14:paraId="5C5CF701" w14:textId="1300A498" w:rsidR="0028145C" w:rsidRPr="0028145C" w:rsidRDefault="0028145C" w:rsidP="0028145C">
      <w:pPr>
        <w:keepNext/>
      </w:pPr>
    </w:p>
    <w:p w14:paraId="545C4837" w14:textId="1FA9E14A" w:rsidR="003A3A92" w:rsidRPr="003A3A92" w:rsidRDefault="003A3A92" w:rsidP="003A3A92">
      <w:pPr>
        <w:keepNext/>
      </w:pPr>
    </w:p>
    <w:p w14:paraId="3AE60CEE" w14:textId="77777777" w:rsidR="005A14D7" w:rsidRPr="00283A29" w:rsidRDefault="005A14D7" w:rsidP="005A14D7">
      <w:pPr>
        <w:keepNext/>
        <w:rPr>
          <w:b/>
          <w:sz w:val="22"/>
          <w:szCs w:val="22"/>
          <w:u w:val="single"/>
        </w:rPr>
      </w:pPr>
    </w:p>
    <w:p w14:paraId="1F1B0F5C" w14:textId="77777777" w:rsidR="005A14D7" w:rsidRPr="00283A29" w:rsidRDefault="005A14D7" w:rsidP="005A14D7">
      <w:pPr>
        <w:keepNext/>
        <w:rPr>
          <w:b/>
          <w:sz w:val="22"/>
          <w:szCs w:val="22"/>
          <w:u w:val="single"/>
        </w:rPr>
      </w:pPr>
    </w:p>
    <w:sectPr w:rsidR="005A14D7" w:rsidRPr="00283A29" w:rsidSect="00D86B37">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A7981" w14:textId="77777777" w:rsidR="00416ADC" w:rsidRDefault="00416ADC">
      <w:r>
        <w:separator/>
      </w:r>
    </w:p>
  </w:endnote>
  <w:endnote w:type="continuationSeparator" w:id="0">
    <w:p w14:paraId="2980F86C" w14:textId="77777777" w:rsidR="00416ADC" w:rsidRDefault="0041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5B2F38" w:rsidRDefault="005B2F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5B2F38" w:rsidRDefault="005B2F3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5B2F38" w:rsidRDefault="005B2F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0463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463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AA8BB" w14:textId="77777777" w:rsidR="00416ADC" w:rsidRDefault="00416ADC">
      <w:r>
        <w:separator/>
      </w:r>
    </w:p>
  </w:footnote>
  <w:footnote w:type="continuationSeparator" w:id="0">
    <w:p w14:paraId="60CAE3F2" w14:textId="77777777" w:rsidR="00416ADC" w:rsidRDefault="00416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5B2F38" w:rsidRDefault="005B2F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E3B66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3B72F80"/>
    <w:multiLevelType w:val="hybridMultilevel"/>
    <w:tmpl w:val="134C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
  </w:num>
  <w:num w:numId="4">
    <w:abstractNumId w:val="15"/>
  </w:num>
  <w:num w:numId="5">
    <w:abstractNumId w:val="7"/>
  </w:num>
  <w:num w:numId="6">
    <w:abstractNumId w:val="21"/>
  </w:num>
  <w:num w:numId="7">
    <w:abstractNumId w:val="4"/>
  </w:num>
  <w:num w:numId="8">
    <w:abstractNumId w:val="19"/>
  </w:num>
  <w:num w:numId="9">
    <w:abstractNumId w:val="27"/>
  </w:num>
  <w:num w:numId="10">
    <w:abstractNumId w:val="1"/>
  </w:num>
  <w:num w:numId="11">
    <w:abstractNumId w:val="29"/>
  </w:num>
  <w:num w:numId="12">
    <w:abstractNumId w:val="28"/>
  </w:num>
  <w:num w:numId="13">
    <w:abstractNumId w:val="24"/>
  </w:num>
  <w:num w:numId="14">
    <w:abstractNumId w:val="9"/>
  </w:num>
  <w:num w:numId="15">
    <w:abstractNumId w:val="11"/>
  </w:num>
  <w:num w:numId="16">
    <w:abstractNumId w:val="12"/>
  </w:num>
  <w:num w:numId="17">
    <w:abstractNumId w:val="6"/>
  </w:num>
  <w:num w:numId="18">
    <w:abstractNumId w:val="25"/>
  </w:num>
  <w:num w:numId="19">
    <w:abstractNumId w:val="13"/>
  </w:num>
  <w:num w:numId="20">
    <w:abstractNumId w:val="23"/>
  </w:num>
  <w:num w:numId="21">
    <w:abstractNumId w:val="8"/>
  </w:num>
  <w:num w:numId="22">
    <w:abstractNumId w:val="5"/>
  </w:num>
  <w:num w:numId="23">
    <w:abstractNumId w:val="17"/>
  </w:num>
  <w:num w:numId="24">
    <w:abstractNumId w:val="18"/>
  </w:num>
  <w:num w:numId="25">
    <w:abstractNumId w:val="18"/>
  </w:num>
  <w:num w:numId="26">
    <w:abstractNumId w:val="16"/>
  </w:num>
  <w:num w:numId="27">
    <w:abstractNumId w:val="22"/>
  </w:num>
  <w:num w:numId="28">
    <w:abstractNumId w:val="2"/>
  </w:num>
  <w:num w:numId="29">
    <w:abstractNumId w:val="26"/>
  </w:num>
  <w:num w:numId="30">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63D"/>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1BD5"/>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5A6"/>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19D0"/>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05C"/>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4A8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565"/>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6F2"/>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B87"/>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432"/>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6A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0A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145C"/>
    <w:rsid w:val="002825CE"/>
    <w:rsid w:val="002826D0"/>
    <w:rsid w:val="002829E8"/>
    <w:rsid w:val="00283181"/>
    <w:rsid w:val="002835A5"/>
    <w:rsid w:val="002836DC"/>
    <w:rsid w:val="00283A29"/>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B9B"/>
    <w:rsid w:val="00295F1C"/>
    <w:rsid w:val="0029636B"/>
    <w:rsid w:val="002963EC"/>
    <w:rsid w:val="002965C5"/>
    <w:rsid w:val="00296D2C"/>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72A"/>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371"/>
    <w:rsid w:val="002D13B7"/>
    <w:rsid w:val="002D15C0"/>
    <w:rsid w:val="002D2057"/>
    <w:rsid w:val="002D2B4E"/>
    <w:rsid w:val="002D3968"/>
    <w:rsid w:val="002D425A"/>
    <w:rsid w:val="002D4322"/>
    <w:rsid w:val="002D4A54"/>
    <w:rsid w:val="002D4D90"/>
    <w:rsid w:val="002D4E37"/>
    <w:rsid w:val="002D52E0"/>
    <w:rsid w:val="002D5DEA"/>
    <w:rsid w:val="002D5E81"/>
    <w:rsid w:val="002D6127"/>
    <w:rsid w:val="002D68C3"/>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440C"/>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410"/>
    <w:rsid w:val="003617B5"/>
    <w:rsid w:val="0036185C"/>
    <w:rsid w:val="0036262C"/>
    <w:rsid w:val="003629D1"/>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2E48"/>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781"/>
    <w:rsid w:val="0039598F"/>
    <w:rsid w:val="003960D5"/>
    <w:rsid w:val="0039610F"/>
    <w:rsid w:val="0039625F"/>
    <w:rsid w:val="0039665F"/>
    <w:rsid w:val="003978B8"/>
    <w:rsid w:val="0039792E"/>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3A92"/>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271"/>
    <w:rsid w:val="003B7294"/>
    <w:rsid w:val="003B76FE"/>
    <w:rsid w:val="003C009A"/>
    <w:rsid w:val="003C03BB"/>
    <w:rsid w:val="003C07D7"/>
    <w:rsid w:val="003C0985"/>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D09DA"/>
    <w:rsid w:val="003D0A97"/>
    <w:rsid w:val="003D0D75"/>
    <w:rsid w:val="003D0E68"/>
    <w:rsid w:val="003D2050"/>
    <w:rsid w:val="003D2339"/>
    <w:rsid w:val="003D2682"/>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3FF"/>
    <w:rsid w:val="00416A66"/>
    <w:rsid w:val="00416ADC"/>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0B7"/>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E6B"/>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0BB3"/>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21"/>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A95"/>
    <w:rsid w:val="00561BF6"/>
    <w:rsid w:val="00561E4A"/>
    <w:rsid w:val="0056210A"/>
    <w:rsid w:val="00562CDC"/>
    <w:rsid w:val="00562EC5"/>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151"/>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2E17"/>
    <w:rsid w:val="005A320D"/>
    <w:rsid w:val="005A36E3"/>
    <w:rsid w:val="005A3A31"/>
    <w:rsid w:val="005A3B1E"/>
    <w:rsid w:val="005A40D5"/>
    <w:rsid w:val="005A4999"/>
    <w:rsid w:val="005A4E38"/>
    <w:rsid w:val="005A50CE"/>
    <w:rsid w:val="005A588D"/>
    <w:rsid w:val="005A59CF"/>
    <w:rsid w:val="005A6A3A"/>
    <w:rsid w:val="005A6FA1"/>
    <w:rsid w:val="005A7EA3"/>
    <w:rsid w:val="005A7F72"/>
    <w:rsid w:val="005B2D4D"/>
    <w:rsid w:val="005B2EB8"/>
    <w:rsid w:val="005B2F38"/>
    <w:rsid w:val="005B355C"/>
    <w:rsid w:val="005B3C58"/>
    <w:rsid w:val="005B3C7C"/>
    <w:rsid w:val="005B4911"/>
    <w:rsid w:val="005B4C5C"/>
    <w:rsid w:val="005B4E3D"/>
    <w:rsid w:val="005B4E83"/>
    <w:rsid w:val="005B541A"/>
    <w:rsid w:val="005B5425"/>
    <w:rsid w:val="005B54FE"/>
    <w:rsid w:val="005B5A55"/>
    <w:rsid w:val="005B5CD6"/>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6A"/>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029"/>
    <w:rsid w:val="005D5499"/>
    <w:rsid w:val="005D54D6"/>
    <w:rsid w:val="005D576B"/>
    <w:rsid w:val="005D594D"/>
    <w:rsid w:val="005D5E46"/>
    <w:rsid w:val="005D609E"/>
    <w:rsid w:val="005D64A5"/>
    <w:rsid w:val="005D6929"/>
    <w:rsid w:val="005D6B30"/>
    <w:rsid w:val="005D6E1C"/>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AD0"/>
    <w:rsid w:val="005F7C19"/>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0EB7"/>
    <w:rsid w:val="006113A9"/>
    <w:rsid w:val="00612C73"/>
    <w:rsid w:val="00613036"/>
    <w:rsid w:val="006134CE"/>
    <w:rsid w:val="006138D8"/>
    <w:rsid w:val="00614064"/>
    <w:rsid w:val="006141D8"/>
    <w:rsid w:val="0061435C"/>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6E65"/>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69E"/>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18E6"/>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315"/>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5C08"/>
    <w:rsid w:val="006F6689"/>
    <w:rsid w:val="006F6740"/>
    <w:rsid w:val="006F746D"/>
    <w:rsid w:val="006F7A92"/>
    <w:rsid w:val="006F7C53"/>
    <w:rsid w:val="006F7E42"/>
    <w:rsid w:val="00700042"/>
    <w:rsid w:val="0070023A"/>
    <w:rsid w:val="007017EA"/>
    <w:rsid w:val="0070181F"/>
    <w:rsid w:val="0070193E"/>
    <w:rsid w:val="00701B27"/>
    <w:rsid w:val="00702BFC"/>
    <w:rsid w:val="0070341D"/>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A8D"/>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04F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B46"/>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4E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A6"/>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A39"/>
    <w:rsid w:val="007C3D88"/>
    <w:rsid w:val="007C3F14"/>
    <w:rsid w:val="007C3F68"/>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7F7DE1"/>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EA1"/>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AA"/>
    <w:rsid w:val="008D05D2"/>
    <w:rsid w:val="008D13DC"/>
    <w:rsid w:val="008D149D"/>
    <w:rsid w:val="008D1D1E"/>
    <w:rsid w:val="008D1E23"/>
    <w:rsid w:val="008D2461"/>
    <w:rsid w:val="008D3208"/>
    <w:rsid w:val="008D3F21"/>
    <w:rsid w:val="008D4277"/>
    <w:rsid w:val="008D453F"/>
    <w:rsid w:val="008D45AC"/>
    <w:rsid w:val="008D508F"/>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074E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384"/>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96D"/>
    <w:rsid w:val="009B003C"/>
    <w:rsid w:val="009B0097"/>
    <w:rsid w:val="009B0237"/>
    <w:rsid w:val="009B152E"/>
    <w:rsid w:val="009B3221"/>
    <w:rsid w:val="009B346F"/>
    <w:rsid w:val="009B3745"/>
    <w:rsid w:val="009B3C79"/>
    <w:rsid w:val="009B4821"/>
    <w:rsid w:val="009B4BED"/>
    <w:rsid w:val="009B4C24"/>
    <w:rsid w:val="009B4D5E"/>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0C1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24D"/>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60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4EB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601"/>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08A"/>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67B2"/>
    <w:rsid w:val="00BE74AF"/>
    <w:rsid w:val="00BE7B27"/>
    <w:rsid w:val="00BF0058"/>
    <w:rsid w:val="00BF02E6"/>
    <w:rsid w:val="00BF08B0"/>
    <w:rsid w:val="00BF0CEB"/>
    <w:rsid w:val="00BF0F15"/>
    <w:rsid w:val="00BF10D2"/>
    <w:rsid w:val="00BF120B"/>
    <w:rsid w:val="00BF12B0"/>
    <w:rsid w:val="00BF1309"/>
    <w:rsid w:val="00BF220D"/>
    <w:rsid w:val="00BF2372"/>
    <w:rsid w:val="00BF247F"/>
    <w:rsid w:val="00BF2757"/>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0AF"/>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32C"/>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0FC"/>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F2E"/>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67C"/>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79A"/>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36D"/>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6E7"/>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2F0"/>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CD"/>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4D2C"/>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0F7"/>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108"/>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0D90"/>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8AD"/>
    <w:rsid w:val="00E52CCE"/>
    <w:rsid w:val="00E52F76"/>
    <w:rsid w:val="00E5315C"/>
    <w:rsid w:val="00E538E0"/>
    <w:rsid w:val="00E54D33"/>
    <w:rsid w:val="00E55155"/>
    <w:rsid w:val="00E55696"/>
    <w:rsid w:val="00E5587A"/>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2D2"/>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660"/>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3EDE"/>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4E6"/>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040D"/>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7BA"/>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D8F"/>
    <w:rsid w:val="00F81311"/>
    <w:rsid w:val="00F81507"/>
    <w:rsid w:val="00F81625"/>
    <w:rsid w:val="00F81C47"/>
    <w:rsid w:val="00F81E0E"/>
    <w:rsid w:val="00F81E87"/>
    <w:rsid w:val="00F81F25"/>
    <w:rsid w:val="00F81F57"/>
    <w:rsid w:val="00F823B5"/>
    <w:rsid w:val="00F82CD8"/>
    <w:rsid w:val="00F832C4"/>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97768"/>
    <w:rsid w:val="00FA04BE"/>
    <w:rsid w:val="00FA0509"/>
    <w:rsid w:val="00FA0E7C"/>
    <w:rsid w:val="00FA0F9C"/>
    <w:rsid w:val="00FA1CBF"/>
    <w:rsid w:val="00FA1D8F"/>
    <w:rsid w:val="00FA2002"/>
    <w:rsid w:val="00FA2273"/>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1F79"/>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6E6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4B6E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B6E6B"/>
    <w:pPr>
      <w:pBdr>
        <w:top w:val="none" w:sz="0" w:space="0" w:color="auto"/>
      </w:pBdr>
      <w:spacing w:before="180"/>
      <w:outlineLvl w:val="1"/>
    </w:pPr>
    <w:rPr>
      <w:sz w:val="32"/>
    </w:rPr>
  </w:style>
  <w:style w:type="paragraph" w:styleId="Heading3">
    <w:name w:val="heading 3"/>
    <w:basedOn w:val="Heading2"/>
    <w:next w:val="Normal"/>
    <w:link w:val="Heading3Char"/>
    <w:qFormat/>
    <w:rsid w:val="004B6E6B"/>
    <w:pPr>
      <w:spacing w:before="120"/>
      <w:outlineLvl w:val="2"/>
    </w:pPr>
    <w:rPr>
      <w:sz w:val="28"/>
    </w:rPr>
  </w:style>
  <w:style w:type="paragraph" w:styleId="Heading4">
    <w:name w:val="heading 4"/>
    <w:aliases w:val="h4"/>
    <w:basedOn w:val="Heading3"/>
    <w:next w:val="Normal"/>
    <w:link w:val="Heading4Char"/>
    <w:qFormat/>
    <w:rsid w:val="004B6E6B"/>
    <w:pPr>
      <w:ind w:left="1418" w:hanging="1418"/>
      <w:outlineLvl w:val="3"/>
    </w:pPr>
    <w:rPr>
      <w:sz w:val="24"/>
    </w:rPr>
  </w:style>
  <w:style w:type="paragraph" w:styleId="Heading5">
    <w:name w:val="heading 5"/>
    <w:basedOn w:val="Heading4"/>
    <w:next w:val="Normal"/>
    <w:link w:val="Heading5Char"/>
    <w:qFormat/>
    <w:rsid w:val="004B6E6B"/>
    <w:pPr>
      <w:ind w:left="1701" w:hanging="1701"/>
      <w:outlineLvl w:val="4"/>
    </w:pPr>
    <w:rPr>
      <w:sz w:val="22"/>
    </w:rPr>
  </w:style>
  <w:style w:type="paragraph" w:styleId="Heading6">
    <w:name w:val="heading 6"/>
    <w:basedOn w:val="H6"/>
    <w:next w:val="Normal"/>
    <w:qFormat/>
    <w:rsid w:val="004B6E6B"/>
    <w:pPr>
      <w:outlineLvl w:val="5"/>
    </w:pPr>
  </w:style>
  <w:style w:type="paragraph" w:styleId="Heading7">
    <w:name w:val="heading 7"/>
    <w:basedOn w:val="H6"/>
    <w:next w:val="Normal"/>
    <w:qFormat/>
    <w:rsid w:val="004B6E6B"/>
    <w:pPr>
      <w:outlineLvl w:val="6"/>
    </w:pPr>
  </w:style>
  <w:style w:type="paragraph" w:styleId="Heading8">
    <w:name w:val="heading 8"/>
    <w:basedOn w:val="Heading1"/>
    <w:next w:val="Normal"/>
    <w:qFormat/>
    <w:rsid w:val="004B6E6B"/>
    <w:pPr>
      <w:ind w:left="0" w:firstLine="0"/>
      <w:outlineLvl w:val="7"/>
    </w:pPr>
  </w:style>
  <w:style w:type="paragraph" w:styleId="Heading9">
    <w:name w:val="heading 9"/>
    <w:basedOn w:val="Heading8"/>
    <w:next w:val="Normal"/>
    <w:qFormat/>
    <w:rsid w:val="004B6E6B"/>
    <w:pPr>
      <w:outlineLvl w:val="8"/>
    </w:pPr>
  </w:style>
  <w:style w:type="character" w:default="1" w:styleId="DefaultParagraphFont">
    <w:name w:val="Default Paragraph Font"/>
    <w:uiPriority w:val="1"/>
    <w:unhideWhenUsed/>
    <w:rsid w:val="004B6E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6E6B"/>
  </w:style>
  <w:style w:type="paragraph" w:styleId="TOC8">
    <w:name w:val="toc 8"/>
    <w:basedOn w:val="TOC1"/>
    <w:semiHidden/>
    <w:rsid w:val="004B6E6B"/>
    <w:pPr>
      <w:spacing w:before="180"/>
      <w:ind w:left="2693" w:hanging="2693"/>
    </w:pPr>
    <w:rPr>
      <w:b/>
    </w:rPr>
  </w:style>
  <w:style w:type="paragraph" w:styleId="TOC1">
    <w:name w:val="toc 1"/>
    <w:semiHidden/>
    <w:rsid w:val="004B6E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4B6E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4B6E6B"/>
    <w:pPr>
      <w:ind w:left="1701" w:hanging="1701"/>
    </w:pPr>
  </w:style>
  <w:style w:type="paragraph" w:styleId="TOC4">
    <w:name w:val="toc 4"/>
    <w:basedOn w:val="TOC3"/>
    <w:semiHidden/>
    <w:rsid w:val="004B6E6B"/>
    <w:pPr>
      <w:ind w:left="1418" w:hanging="1418"/>
    </w:pPr>
  </w:style>
  <w:style w:type="paragraph" w:styleId="TOC3">
    <w:name w:val="toc 3"/>
    <w:basedOn w:val="TOC2"/>
    <w:semiHidden/>
    <w:rsid w:val="004B6E6B"/>
    <w:pPr>
      <w:ind w:left="1134" w:hanging="1134"/>
    </w:pPr>
  </w:style>
  <w:style w:type="paragraph" w:styleId="TOC2">
    <w:name w:val="toc 2"/>
    <w:basedOn w:val="TOC1"/>
    <w:semiHidden/>
    <w:rsid w:val="004B6E6B"/>
    <w:pPr>
      <w:keepNext w:val="0"/>
      <w:spacing w:before="0"/>
      <w:ind w:left="851" w:hanging="851"/>
    </w:pPr>
    <w:rPr>
      <w:sz w:val="20"/>
    </w:rPr>
  </w:style>
  <w:style w:type="paragraph" w:styleId="Index2">
    <w:name w:val="index 2"/>
    <w:basedOn w:val="Index1"/>
    <w:semiHidden/>
    <w:rsid w:val="004B6E6B"/>
    <w:pPr>
      <w:ind w:left="284"/>
    </w:pPr>
  </w:style>
  <w:style w:type="paragraph" w:styleId="Index1">
    <w:name w:val="index 1"/>
    <w:basedOn w:val="Normal"/>
    <w:semiHidden/>
    <w:rsid w:val="004B6E6B"/>
    <w:pPr>
      <w:keepLines/>
      <w:spacing w:after="0"/>
    </w:pPr>
  </w:style>
  <w:style w:type="paragraph" w:customStyle="1" w:styleId="ZH">
    <w:name w:val="ZH"/>
    <w:rsid w:val="004B6E6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4B6E6B"/>
    <w:pPr>
      <w:outlineLvl w:val="9"/>
    </w:pPr>
  </w:style>
  <w:style w:type="paragraph" w:styleId="ListNumber2">
    <w:name w:val="List Number 2"/>
    <w:basedOn w:val="ListNumber"/>
    <w:rsid w:val="004B6E6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B6E6B"/>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4B6E6B"/>
    <w:rPr>
      <w:b/>
      <w:position w:val="6"/>
      <w:sz w:val="16"/>
    </w:rPr>
  </w:style>
  <w:style w:type="paragraph" w:styleId="FootnoteText">
    <w:name w:val="footnote text"/>
    <w:basedOn w:val="Normal"/>
    <w:semiHidden/>
    <w:rsid w:val="004B6E6B"/>
    <w:pPr>
      <w:keepLines/>
      <w:spacing w:after="0"/>
      <w:ind w:left="454" w:hanging="454"/>
    </w:pPr>
    <w:rPr>
      <w:sz w:val="16"/>
    </w:rPr>
  </w:style>
  <w:style w:type="paragraph" w:customStyle="1" w:styleId="TAH">
    <w:name w:val="TAH"/>
    <w:basedOn w:val="TAC"/>
    <w:rsid w:val="004B6E6B"/>
    <w:rPr>
      <w:b/>
    </w:rPr>
  </w:style>
  <w:style w:type="paragraph" w:customStyle="1" w:styleId="TAC">
    <w:name w:val="TAC"/>
    <w:basedOn w:val="TAL"/>
    <w:rsid w:val="004B6E6B"/>
    <w:pPr>
      <w:jc w:val="center"/>
    </w:pPr>
  </w:style>
  <w:style w:type="paragraph" w:customStyle="1" w:styleId="TF">
    <w:name w:val="TF"/>
    <w:basedOn w:val="TH"/>
    <w:rsid w:val="004B6E6B"/>
    <w:pPr>
      <w:keepNext w:val="0"/>
      <w:spacing w:before="0" w:after="240"/>
    </w:pPr>
  </w:style>
  <w:style w:type="paragraph" w:customStyle="1" w:styleId="NO">
    <w:name w:val="NO"/>
    <w:basedOn w:val="Normal"/>
    <w:rsid w:val="004B6E6B"/>
    <w:pPr>
      <w:keepLines/>
      <w:ind w:left="1135" w:hanging="851"/>
    </w:pPr>
  </w:style>
  <w:style w:type="paragraph" w:styleId="TOC9">
    <w:name w:val="toc 9"/>
    <w:basedOn w:val="TOC8"/>
    <w:semiHidden/>
    <w:rsid w:val="004B6E6B"/>
    <w:pPr>
      <w:ind w:left="1418" w:hanging="1418"/>
    </w:pPr>
  </w:style>
  <w:style w:type="paragraph" w:customStyle="1" w:styleId="EX">
    <w:name w:val="EX"/>
    <w:basedOn w:val="Normal"/>
    <w:rsid w:val="004B6E6B"/>
    <w:pPr>
      <w:keepLines/>
      <w:ind w:left="1702" w:hanging="1418"/>
    </w:pPr>
  </w:style>
  <w:style w:type="paragraph" w:customStyle="1" w:styleId="FP">
    <w:name w:val="FP"/>
    <w:basedOn w:val="Normal"/>
    <w:rsid w:val="004B6E6B"/>
    <w:pPr>
      <w:spacing w:after="0"/>
    </w:pPr>
  </w:style>
  <w:style w:type="paragraph" w:customStyle="1" w:styleId="LD">
    <w:name w:val="LD"/>
    <w:rsid w:val="004B6E6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4B6E6B"/>
    <w:pPr>
      <w:spacing w:after="0"/>
    </w:pPr>
  </w:style>
  <w:style w:type="paragraph" w:customStyle="1" w:styleId="EW">
    <w:name w:val="EW"/>
    <w:basedOn w:val="EX"/>
    <w:rsid w:val="004B6E6B"/>
    <w:pPr>
      <w:spacing w:after="0"/>
    </w:pPr>
  </w:style>
  <w:style w:type="paragraph" w:styleId="TOC6">
    <w:name w:val="toc 6"/>
    <w:basedOn w:val="TOC5"/>
    <w:next w:val="Normal"/>
    <w:semiHidden/>
    <w:rsid w:val="004B6E6B"/>
    <w:pPr>
      <w:ind w:left="1985" w:hanging="1985"/>
    </w:pPr>
  </w:style>
  <w:style w:type="paragraph" w:styleId="TOC7">
    <w:name w:val="toc 7"/>
    <w:basedOn w:val="TOC6"/>
    <w:next w:val="Normal"/>
    <w:semiHidden/>
    <w:rsid w:val="004B6E6B"/>
    <w:pPr>
      <w:ind w:left="2268" w:hanging="2268"/>
    </w:pPr>
  </w:style>
  <w:style w:type="paragraph" w:styleId="ListBullet2">
    <w:name w:val="List Bullet 2"/>
    <w:basedOn w:val="ListBullet"/>
    <w:rsid w:val="004B6E6B"/>
    <w:pPr>
      <w:ind w:left="851"/>
    </w:pPr>
  </w:style>
  <w:style w:type="paragraph" w:styleId="ListBullet3">
    <w:name w:val="List Bullet 3"/>
    <w:basedOn w:val="ListBullet2"/>
    <w:rsid w:val="004B6E6B"/>
    <w:pPr>
      <w:ind w:left="1135"/>
    </w:pPr>
  </w:style>
  <w:style w:type="paragraph" w:styleId="ListNumber">
    <w:name w:val="List Number"/>
    <w:basedOn w:val="List"/>
    <w:rsid w:val="004B6E6B"/>
  </w:style>
  <w:style w:type="paragraph" w:customStyle="1" w:styleId="EQ">
    <w:name w:val="EQ"/>
    <w:basedOn w:val="Normal"/>
    <w:next w:val="Normal"/>
    <w:rsid w:val="004B6E6B"/>
    <w:pPr>
      <w:keepLines/>
      <w:tabs>
        <w:tab w:val="center" w:pos="4536"/>
        <w:tab w:val="right" w:pos="9072"/>
      </w:tabs>
    </w:pPr>
    <w:rPr>
      <w:noProof/>
    </w:rPr>
  </w:style>
  <w:style w:type="paragraph" w:customStyle="1" w:styleId="TH">
    <w:name w:val="TH"/>
    <w:basedOn w:val="Normal"/>
    <w:rsid w:val="004B6E6B"/>
    <w:pPr>
      <w:keepNext/>
      <w:keepLines/>
      <w:spacing w:before="60"/>
      <w:jc w:val="center"/>
    </w:pPr>
    <w:rPr>
      <w:rFonts w:ascii="Arial" w:hAnsi="Arial"/>
      <w:b/>
    </w:rPr>
  </w:style>
  <w:style w:type="paragraph" w:customStyle="1" w:styleId="NF">
    <w:name w:val="NF"/>
    <w:basedOn w:val="NO"/>
    <w:rsid w:val="004B6E6B"/>
    <w:pPr>
      <w:keepNext/>
      <w:spacing w:after="0"/>
    </w:pPr>
    <w:rPr>
      <w:rFonts w:ascii="Arial" w:hAnsi="Arial"/>
      <w:sz w:val="18"/>
    </w:rPr>
  </w:style>
  <w:style w:type="paragraph" w:customStyle="1" w:styleId="PL">
    <w:name w:val="PL"/>
    <w:link w:val="PLChar"/>
    <w:rsid w:val="004B6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B6E6B"/>
    <w:pPr>
      <w:jc w:val="right"/>
    </w:pPr>
  </w:style>
  <w:style w:type="paragraph" w:customStyle="1" w:styleId="H6">
    <w:name w:val="H6"/>
    <w:basedOn w:val="Heading5"/>
    <w:next w:val="Normal"/>
    <w:rsid w:val="004B6E6B"/>
    <w:pPr>
      <w:ind w:left="1985" w:hanging="1985"/>
      <w:outlineLvl w:val="9"/>
    </w:pPr>
    <w:rPr>
      <w:sz w:val="20"/>
    </w:rPr>
  </w:style>
  <w:style w:type="paragraph" w:customStyle="1" w:styleId="TAN">
    <w:name w:val="TAN"/>
    <w:basedOn w:val="TAL"/>
    <w:rsid w:val="004B6E6B"/>
    <w:pPr>
      <w:ind w:left="851" w:hanging="851"/>
    </w:pPr>
  </w:style>
  <w:style w:type="paragraph" w:customStyle="1" w:styleId="TAL">
    <w:name w:val="TAL"/>
    <w:basedOn w:val="Normal"/>
    <w:rsid w:val="004B6E6B"/>
    <w:pPr>
      <w:keepNext/>
      <w:keepLines/>
      <w:spacing w:after="0"/>
    </w:pPr>
    <w:rPr>
      <w:rFonts w:ascii="Arial" w:hAnsi="Arial"/>
      <w:sz w:val="18"/>
    </w:rPr>
  </w:style>
  <w:style w:type="paragraph" w:customStyle="1" w:styleId="ZA">
    <w:name w:val="ZA"/>
    <w:rsid w:val="004B6E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B6E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4B6E6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4B6E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4B6E6B"/>
    <w:pPr>
      <w:framePr w:wrap="notBeside" w:y="16161"/>
    </w:pPr>
  </w:style>
  <w:style w:type="character" w:customStyle="1" w:styleId="ZGSM">
    <w:name w:val="ZGSM"/>
    <w:rsid w:val="004B6E6B"/>
  </w:style>
  <w:style w:type="paragraph" w:styleId="List2">
    <w:name w:val="List 2"/>
    <w:basedOn w:val="List"/>
    <w:rsid w:val="004B6E6B"/>
    <w:pPr>
      <w:ind w:left="851"/>
    </w:pPr>
  </w:style>
  <w:style w:type="paragraph" w:customStyle="1" w:styleId="ZG">
    <w:name w:val="ZG"/>
    <w:rsid w:val="004B6E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4B6E6B"/>
    <w:pPr>
      <w:ind w:left="1135"/>
    </w:pPr>
  </w:style>
  <w:style w:type="paragraph" w:styleId="List4">
    <w:name w:val="List 4"/>
    <w:basedOn w:val="List3"/>
    <w:rsid w:val="004B6E6B"/>
    <w:pPr>
      <w:ind w:left="1418"/>
    </w:pPr>
  </w:style>
  <w:style w:type="paragraph" w:styleId="List5">
    <w:name w:val="List 5"/>
    <w:basedOn w:val="List4"/>
    <w:rsid w:val="004B6E6B"/>
    <w:pPr>
      <w:ind w:left="1702"/>
    </w:pPr>
  </w:style>
  <w:style w:type="paragraph" w:customStyle="1" w:styleId="EditorsNote">
    <w:name w:val="Editor's Note"/>
    <w:basedOn w:val="NO"/>
    <w:rsid w:val="004B6E6B"/>
    <w:rPr>
      <w:color w:val="FF0000"/>
    </w:rPr>
  </w:style>
  <w:style w:type="paragraph" w:styleId="List">
    <w:name w:val="List"/>
    <w:basedOn w:val="Normal"/>
    <w:rsid w:val="004B6E6B"/>
    <w:pPr>
      <w:ind w:left="568" w:hanging="284"/>
    </w:pPr>
  </w:style>
  <w:style w:type="paragraph" w:styleId="ListBullet">
    <w:name w:val="List Bullet"/>
    <w:basedOn w:val="List"/>
    <w:rsid w:val="004B6E6B"/>
  </w:style>
  <w:style w:type="paragraph" w:styleId="ListBullet4">
    <w:name w:val="List Bullet 4"/>
    <w:basedOn w:val="ListBullet3"/>
    <w:rsid w:val="004B6E6B"/>
    <w:pPr>
      <w:ind w:left="1418"/>
    </w:pPr>
  </w:style>
  <w:style w:type="paragraph" w:styleId="ListBullet5">
    <w:name w:val="List Bullet 5"/>
    <w:basedOn w:val="ListBullet4"/>
    <w:rsid w:val="004B6E6B"/>
    <w:pPr>
      <w:ind w:left="1702"/>
    </w:pPr>
  </w:style>
  <w:style w:type="paragraph" w:customStyle="1" w:styleId="B1">
    <w:name w:val="B1"/>
    <w:basedOn w:val="List"/>
    <w:rsid w:val="004B6E6B"/>
  </w:style>
  <w:style w:type="paragraph" w:customStyle="1" w:styleId="B2">
    <w:name w:val="B2"/>
    <w:basedOn w:val="List2"/>
    <w:rsid w:val="004B6E6B"/>
  </w:style>
  <w:style w:type="paragraph" w:customStyle="1" w:styleId="B3">
    <w:name w:val="B3"/>
    <w:basedOn w:val="List3"/>
    <w:rsid w:val="004B6E6B"/>
  </w:style>
  <w:style w:type="paragraph" w:customStyle="1" w:styleId="B4">
    <w:name w:val="B4"/>
    <w:basedOn w:val="List4"/>
    <w:rsid w:val="004B6E6B"/>
  </w:style>
  <w:style w:type="paragraph" w:customStyle="1" w:styleId="B5">
    <w:name w:val="B5"/>
    <w:basedOn w:val="List5"/>
    <w:rsid w:val="004B6E6B"/>
  </w:style>
  <w:style w:type="paragraph" w:styleId="Footer">
    <w:name w:val="footer"/>
    <w:basedOn w:val="Header"/>
    <w:link w:val="FooterChar"/>
    <w:uiPriority w:val="99"/>
    <w:rsid w:val="004B6E6B"/>
    <w:pPr>
      <w:jc w:val="center"/>
    </w:pPr>
    <w:rPr>
      <w:i/>
    </w:rPr>
  </w:style>
  <w:style w:type="paragraph" w:customStyle="1" w:styleId="ZTD">
    <w:name w:val="ZTD"/>
    <w:basedOn w:val="ZB"/>
    <w:rsid w:val="004B6E6B"/>
    <w:pPr>
      <w:framePr w:hRule="auto" w:wrap="notBeside" w:y="852"/>
    </w:pPr>
    <w:rPr>
      <w:i w:val="0"/>
      <w:sz w:val="40"/>
    </w:rPr>
  </w:style>
  <w:style w:type="character" w:customStyle="1" w:styleId="MTEquationSection">
    <w:name w:val="MTEquationSection"/>
    <w:rsid w:val="004B6E6B"/>
    <w:rPr>
      <w:rFonts w:ascii="Arial" w:hAnsi="Arial"/>
      <w:vanish w:val="0"/>
      <w:color w:val="FF0000"/>
      <w:sz w:val="24"/>
    </w:rPr>
  </w:style>
  <w:style w:type="paragraph" w:styleId="BodyText3">
    <w:name w:val="Body Text 3"/>
    <w:basedOn w:val="Normal"/>
    <w:rsid w:val="004B6E6B"/>
    <w:rPr>
      <w:i/>
    </w:rPr>
  </w:style>
  <w:style w:type="paragraph" w:styleId="DocumentMap">
    <w:name w:val="Document Map"/>
    <w:basedOn w:val="Normal"/>
    <w:semiHidden/>
    <w:rsid w:val="004B6E6B"/>
    <w:pPr>
      <w:shd w:val="clear" w:color="auto" w:fill="000080"/>
    </w:pPr>
    <w:rPr>
      <w:rFonts w:ascii="Tahoma" w:hAnsi="Tahoma"/>
    </w:rPr>
  </w:style>
  <w:style w:type="paragraph" w:customStyle="1" w:styleId="Bulletedo1">
    <w:name w:val="Bulleted o 1"/>
    <w:basedOn w:val="Normal"/>
    <w:rsid w:val="004B6E6B"/>
    <w:pPr>
      <w:numPr>
        <w:numId w:val="1"/>
      </w:numPr>
    </w:pPr>
  </w:style>
  <w:style w:type="paragraph" w:customStyle="1" w:styleId="text">
    <w:name w:val="text"/>
    <w:basedOn w:val="Normal"/>
    <w:rsid w:val="004B6E6B"/>
    <w:pPr>
      <w:spacing w:after="240"/>
      <w:jc w:val="both"/>
    </w:pPr>
    <w:rPr>
      <w:sz w:val="24"/>
      <w:lang w:eastAsia="zh-CN"/>
    </w:rPr>
  </w:style>
  <w:style w:type="paragraph" w:customStyle="1" w:styleId="Equation">
    <w:name w:val="Equation"/>
    <w:basedOn w:val="Normal"/>
    <w:next w:val="Normal"/>
    <w:rsid w:val="004B6E6B"/>
    <w:pPr>
      <w:tabs>
        <w:tab w:val="right" w:pos="10206"/>
      </w:tabs>
      <w:spacing w:after="220"/>
      <w:ind w:left="1298"/>
    </w:pPr>
    <w:rPr>
      <w:rFonts w:ascii="Arial" w:hAnsi="Arial"/>
      <w:sz w:val="22"/>
      <w:lang w:eastAsia="zh-CN"/>
    </w:rPr>
  </w:style>
  <w:style w:type="paragraph" w:customStyle="1" w:styleId="00BodyText">
    <w:name w:val="00 BodyText"/>
    <w:basedOn w:val="Normal"/>
    <w:rsid w:val="004B6E6B"/>
    <w:pPr>
      <w:spacing w:after="220"/>
    </w:pPr>
    <w:rPr>
      <w:rFonts w:ascii="Arial" w:hAnsi="Arial"/>
      <w:sz w:val="22"/>
    </w:rPr>
  </w:style>
  <w:style w:type="paragraph" w:customStyle="1" w:styleId="11BodyText">
    <w:name w:val="11 BodyText"/>
    <w:basedOn w:val="Normal"/>
    <w:rsid w:val="004B6E6B"/>
    <w:pPr>
      <w:spacing w:after="220"/>
      <w:ind w:left="1298"/>
    </w:pPr>
    <w:rPr>
      <w:rFonts w:ascii="Arial" w:hAnsi="Arial"/>
      <w:sz w:val="22"/>
    </w:rPr>
  </w:style>
  <w:style w:type="paragraph" w:customStyle="1" w:styleId="table">
    <w:name w:val="table"/>
    <w:basedOn w:val="text"/>
    <w:next w:val="text"/>
    <w:rsid w:val="004B6E6B"/>
    <w:pPr>
      <w:spacing w:after="0"/>
      <w:jc w:val="center"/>
    </w:pPr>
    <w:rPr>
      <w:sz w:val="20"/>
    </w:rPr>
  </w:style>
  <w:style w:type="paragraph" w:styleId="Caption">
    <w:name w:val="caption"/>
    <w:aliases w:val="cap"/>
    <w:basedOn w:val="Normal"/>
    <w:next w:val="Normal"/>
    <w:qFormat/>
    <w:rsid w:val="004B6E6B"/>
    <w:pPr>
      <w:spacing w:before="120" w:after="120"/>
    </w:pPr>
    <w:rPr>
      <w:b/>
      <w:bCs/>
    </w:rPr>
  </w:style>
  <w:style w:type="paragraph" w:customStyle="1" w:styleId="bodyCharCharChar">
    <w:name w:val="body Char Char Char"/>
    <w:basedOn w:val="Normal"/>
    <w:rsid w:val="004B6E6B"/>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4B6E6B"/>
    <w:pPr>
      <w:spacing w:after="120"/>
      <w:jc w:val="both"/>
    </w:pPr>
    <w:rPr>
      <w:rFonts w:ascii="Times" w:hAnsi="Times"/>
      <w:szCs w:val="24"/>
    </w:rPr>
  </w:style>
  <w:style w:type="paragraph" w:styleId="BodyText2">
    <w:name w:val="Body Text 2"/>
    <w:basedOn w:val="Normal"/>
    <w:rsid w:val="004B6E6B"/>
    <w:pPr>
      <w:tabs>
        <w:tab w:val="left" w:pos="1985"/>
      </w:tabs>
      <w:spacing w:after="0"/>
      <w:jc w:val="both"/>
    </w:pPr>
    <w:rPr>
      <w:rFonts w:ascii="Arial" w:hAnsi="Arial"/>
      <w:sz w:val="22"/>
    </w:rPr>
  </w:style>
  <w:style w:type="character" w:customStyle="1" w:styleId="Heading1Char">
    <w:name w:val="Heading 1 Char"/>
    <w:rsid w:val="004B6E6B"/>
    <w:rPr>
      <w:rFonts w:ascii="Arial" w:hAnsi="Arial"/>
      <w:sz w:val="36"/>
      <w:lang w:val="en-GB" w:eastAsia="en-US" w:bidi="ar-SA"/>
    </w:rPr>
  </w:style>
  <w:style w:type="paragraph" w:customStyle="1" w:styleId="body">
    <w:name w:val="body"/>
    <w:basedOn w:val="Normal"/>
    <w:rsid w:val="004B6E6B"/>
    <w:pPr>
      <w:tabs>
        <w:tab w:val="left" w:pos="2160"/>
      </w:tabs>
      <w:spacing w:before="120" w:after="120" w:line="280" w:lineRule="atLeast"/>
      <w:jc w:val="both"/>
    </w:pPr>
    <w:rPr>
      <w:rFonts w:ascii="New York" w:hAnsi="New York"/>
      <w:sz w:val="24"/>
    </w:rPr>
  </w:style>
  <w:style w:type="table" w:styleId="TableGrid">
    <w:name w:val="Table Grid"/>
    <w:basedOn w:val="TableNormal"/>
    <w:rsid w:val="004B6E6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B6E6B"/>
  </w:style>
  <w:style w:type="character" w:styleId="CommentReference">
    <w:name w:val="annotation reference"/>
    <w:uiPriority w:val="99"/>
    <w:semiHidden/>
    <w:rsid w:val="004B6E6B"/>
    <w:rPr>
      <w:sz w:val="16"/>
      <w:szCs w:val="16"/>
    </w:rPr>
  </w:style>
  <w:style w:type="paragraph" w:styleId="CommentText">
    <w:name w:val="annotation text"/>
    <w:basedOn w:val="Normal"/>
    <w:link w:val="CommentTextChar"/>
    <w:uiPriority w:val="99"/>
    <w:rsid w:val="004B6E6B"/>
    <w:rPr>
      <w:lang w:eastAsia="x-none"/>
    </w:rPr>
  </w:style>
  <w:style w:type="paragraph" w:styleId="CommentSubject">
    <w:name w:val="annotation subject"/>
    <w:basedOn w:val="CommentText"/>
    <w:next w:val="CommentText"/>
    <w:semiHidden/>
    <w:rsid w:val="004B6E6B"/>
    <w:rPr>
      <w:b/>
      <w:bCs/>
    </w:rPr>
  </w:style>
  <w:style w:type="paragraph" w:styleId="BalloonText">
    <w:name w:val="Balloon Text"/>
    <w:basedOn w:val="Normal"/>
    <w:semiHidden/>
    <w:rsid w:val="004B6E6B"/>
    <w:rPr>
      <w:rFonts w:ascii="Tahoma" w:hAnsi="Tahoma" w:cs="Tahoma"/>
      <w:sz w:val="16"/>
      <w:szCs w:val="16"/>
    </w:rPr>
  </w:style>
  <w:style w:type="paragraph" w:customStyle="1" w:styleId="CRCoverPage">
    <w:name w:val="CR Cover Page"/>
    <w:rsid w:val="004B6E6B"/>
    <w:pPr>
      <w:spacing w:after="120"/>
    </w:pPr>
    <w:rPr>
      <w:rFonts w:ascii="Arial" w:eastAsia="MS Mincho" w:hAnsi="Arial"/>
      <w:lang w:val="en-GB" w:eastAsia="en-US"/>
    </w:rPr>
  </w:style>
  <w:style w:type="character" w:customStyle="1" w:styleId="Heading1Char1">
    <w:name w:val="Heading 1 Char1"/>
    <w:link w:val="Heading1"/>
    <w:rsid w:val="004B6E6B"/>
    <w:rPr>
      <w:rFonts w:ascii="Arial" w:hAnsi="Arial"/>
      <w:sz w:val="36"/>
      <w:lang w:val="en-GB" w:eastAsia="en-US"/>
    </w:rPr>
  </w:style>
  <w:style w:type="character" w:customStyle="1" w:styleId="Heading2Char">
    <w:name w:val="Heading 2 Char"/>
    <w:link w:val="Heading2"/>
    <w:rsid w:val="004B6E6B"/>
    <w:rPr>
      <w:rFonts w:ascii="Arial" w:hAnsi="Arial"/>
      <w:sz w:val="32"/>
      <w:lang w:val="en-GB" w:eastAsia="en-US"/>
    </w:rPr>
  </w:style>
  <w:style w:type="character" w:customStyle="1" w:styleId="Heading3Char">
    <w:name w:val="Heading 3 Char"/>
    <w:link w:val="Heading3"/>
    <w:rsid w:val="004B6E6B"/>
    <w:rPr>
      <w:rFonts w:ascii="Arial" w:hAnsi="Arial"/>
      <w:sz w:val="28"/>
      <w:lang w:val="en-GB" w:eastAsia="en-US"/>
    </w:rPr>
  </w:style>
  <w:style w:type="character" w:customStyle="1" w:styleId="Heading4Char">
    <w:name w:val="Heading 4 Char"/>
    <w:aliases w:val="h4 Char"/>
    <w:link w:val="Heading4"/>
    <w:rsid w:val="004B6E6B"/>
    <w:rPr>
      <w:rFonts w:ascii="Arial" w:hAnsi="Arial"/>
      <w:sz w:val="24"/>
      <w:lang w:val="en-GB" w:eastAsia="en-US"/>
    </w:rPr>
  </w:style>
  <w:style w:type="character" w:customStyle="1" w:styleId="Heading5Char">
    <w:name w:val="Heading 5 Char"/>
    <w:link w:val="Heading5"/>
    <w:rsid w:val="004B6E6B"/>
    <w:rPr>
      <w:rFonts w:ascii="Arial" w:hAnsi="Arial"/>
      <w:sz w:val="22"/>
      <w:lang w:val="en-GB" w:eastAsia="en-US"/>
    </w:rPr>
  </w:style>
  <w:style w:type="character" w:customStyle="1" w:styleId="CharChar3">
    <w:name w:val="Char Char3"/>
    <w:rsid w:val="004B6E6B"/>
    <w:rPr>
      <w:rFonts w:ascii="Arial" w:hAnsi="Arial"/>
      <w:sz w:val="36"/>
      <w:lang w:val="en-GB" w:eastAsia="en-US" w:bidi="ar-SA"/>
    </w:rPr>
  </w:style>
  <w:style w:type="character" w:customStyle="1" w:styleId="CharChar2">
    <w:name w:val="Char Char2"/>
    <w:rsid w:val="004B6E6B"/>
    <w:rPr>
      <w:rFonts w:ascii="Arial" w:hAnsi="Arial"/>
      <w:sz w:val="32"/>
      <w:lang w:val="en-GB" w:eastAsia="en-US" w:bidi="ar-SA"/>
    </w:rPr>
  </w:style>
  <w:style w:type="character" w:customStyle="1" w:styleId="CharChar1">
    <w:name w:val="Char Char1"/>
    <w:rsid w:val="004B6E6B"/>
    <w:rPr>
      <w:rFonts w:ascii="Arial" w:hAnsi="Arial"/>
      <w:sz w:val="28"/>
      <w:lang w:val="en-GB" w:eastAsia="en-US" w:bidi="ar-SA"/>
    </w:rPr>
  </w:style>
  <w:style w:type="character" w:customStyle="1" w:styleId="h4CharChar">
    <w:name w:val="h4 Char Char"/>
    <w:rsid w:val="004B6E6B"/>
    <w:rPr>
      <w:rFonts w:ascii="Arial" w:hAnsi="Arial"/>
      <w:sz w:val="24"/>
      <w:lang w:val="en-GB" w:eastAsia="en-US" w:bidi="ar-SA"/>
    </w:rPr>
  </w:style>
  <w:style w:type="character" w:customStyle="1" w:styleId="CharChar">
    <w:name w:val="Char Char"/>
    <w:rsid w:val="004B6E6B"/>
    <w:rPr>
      <w:rFonts w:ascii="Arial" w:hAnsi="Arial"/>
      <w:sz w:val="22"/>
      <w:lang w:val="en-GB" w:eastAsia="en-US" w:bidi="ar-SA"/>
    </w:rPr>
  </w:style>
  <w:style w:type="paragraph" w:styleId="ListParagraph">
    <w:name w:val="List Paragraph"/>
    <w:basedOn w:val="Normal"/>
    <w:uiPriority w:val="34"/>
    <w:qFormat/>
    <w:rsid w:val="004B6E6B"/>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4B6E6B"/>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4B6E6B"/>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4B6E6B"/>
    <w:rPr>
      <w:rFonts w:ascii="Cambria" w:eastAsia="Times New Roman" w:hAnsi="Cambria"/>
      <w:sz w:val="24"/>
      <w:szCs w:val="24"/>
      <w:lang w:eastAsia="x-none"/>
    </w:rPr>
  </w:style>
  <w:style w:type="paragraph" w:styleId="Revision">
    <w:name w:val="Revision"/>
    <w:hidden/>
    <w:uiPriority w:val="99"/>
    <w:semiHidden/>
    <w:rsid w:val="004B6E6B"/>
    <w:rPr>
      <w:rFonts w:ascii="Times New Roman" w:hAnsi="Times New Roman"/>
      <w:lang w:val="en-GB" w:eastAsia="en-US"/>
    </w:rPr>
  </w:style>
  <w:style w:type="paragraph" w:styleId="NormalWeb">
    <w:name w:val="Normal (Web)"/>
    <w:basedOn w:val="Normal"/>
    <w:uiPriority w:val="99"/>
    <w:unhideWhenUsed/>
    <w:rsid w:val="004B6E6B"/>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4B6E6B"/>
    <w:rPr>
      <w:rFonts w:ascii="Times New Roman" w:hAnsi="Times New Roman"/>
      <w:lang w:eastAsia="x-none"/>
    </w:rPr>
  </w:style>
  <w:style w:type="character" w:styleId="PlaceholderText">
    <w:name w:val="Placeholder Text"/>
    <w:uiPriority w:val="99"/>
    <w:semiHidden/>
    <w:rsid w:val="004B6E6B"/>
    <w:rPr>
      <w:color w:val="808080"/>
    </w:rPr>
  </w:style>
  <w:style w:type="character" w:styleId="Hyperlink">
    <w:name w:val="Hyperlink"/>
    <w:rsid w:val="004B6E6B"/>
    <w:rPr>
      <w:color w:val="0000FF"/>
      <w:u w:val="single"/>
    </w:rPr>
  </w:style>
  <w:style w:type="character" w:styleId="FollowedHyperlink">
    <w:name w:val="FollowedHyperlink"/>
    <w:rsid w:val="004B6E6B"/>
    <w:rPr>
      <w:color w:val="800080"/>
      <w:u w:val="single"/>
    </w:rPr>
  </w:style>
  <w:style w:type="table" w:styleId="DarkList-Accent6">
    <w:name w:val="Dark List Accent 6"/>
    <w:basedOn w:val="TableNormal"/>
    <w:uiPriority w:val="70"/>
    <w:rsid w:val="004B6E6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4B6E6B"/>
    <w:rPr>
      <w:rFonts w:ascii="Arial" w:hAnsi="Arial"/>
      <w:b/>
      <w:i/>
      <w:noProof/>
      <w:sz w:val="18"/>
      <w:lang w:eastAsia="en-US"/>
    </w:rPr>
  </w:style>
  <w:style w:type="paragraph" w:customStyle="1" w:styleId="Doc-text2">
    <w:name w:val="Doc-text2"/>
    <w:basedOn w:val="Normal"/>
    <w:link w:val="Doc-text2Char"/>
    <w:qFormat/>
    <w:rsid w:val="004B6E6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4B6E6B"/>
    <w:rPr>
      <w:rFonts w:ascii="Arial" w:eastAsia="MS Mincho" w:hAnsi="Arial"/>
      <w:szCs w:val="24"/>
      <w:lang w:eastAsia="en-GB"/>
    </w:rPr>
  </w:style>
  <w:style w:type="character" w:customStyle="1" w:styleId="TALCar">
    <w:name w:val="TAL Car"/>
    <w:rsid w:val="004B6E6B"/>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3847695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74468728">
      <w:bodyDiv w:val="1"/>
      <w:marLeft w:val="0"/>
      <w:marRight w:val="0"/>
      <w:marTop w:val="0"/>
      <w:marBottom w:val="0"/>
      <w:divBdr>
        <w:top w:val="none" w:sz="0" w:space="0" w:color="auto"/>
        <w:left w:val="none" w:sz="0" w:space="0" w:color="auto"/>
        <w:bottom w:val="none" w:sz="0" w:space="0" w:color="auto"/>
        <w:right w:val="none" w:sz="0" w:space="0" w:color="auto"/>
      </w:divBdr>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F5992"/>
    <w:rsid w:val="0025221E"/>
    <w:rsid w:val="002D2382"/>
    <w:rsid w:val="00321E54"/>
    <w:rsid w:val="004434BE"/>
    <w:rsid w:val="0048152C"/>
    <w:rsid w:val="006E0C3B"/>
    <w:rsid w:val="00821D80"/>
    <w:rsid w:val="00875106"/>
    <w:rsid w:val="009C5F82"/>
    <w:rsid w:val="00A06413"/>
    <w:rsid w:val="00A5606B"/>
    <w:rsid w:val="00A770A3"/>
    <w:rsid w:val="00AB1018"/>
    <w:rsid w:val="00B51BF0"/>
    <w:rsid w:val="00BC1075"/>
    <w:rsid w:val="00DE6291"/>
    <w:rsid w:val="00E83758"/>
    <w:rsid w:val="00E968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5606B"/>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2C9083F849F4402D8F462F39B966A5F7">
    <w:name w:val="2C9083F849F4402D8F462F39B966A5F7"/>
    <w:rsid w:val="00A5606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C85328-4997-4CF4-8D12-B416B9D40F9B}">
  <ds:schemaRefs>
    <ds:schemaRef ds:uri="http://schemas.openxmlformats.org/officeDocument/2006/bibliography"/>
  </ds:schemaRefs>
</ds:datastoreItem>
</file>

<file path=customXml/itemProps5.xml><?xml version="1.0" encoding="utf-8"?>
<ds:datastoreItem xmlns:ds="http://schemas.openxmlformats.org/officeDocument/2006/customXml" ds:itemID="{226FEA7F-63DF-4DCC-AC34-7B6D4BFC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3560</TotalTime>
  <Pages>8</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NR PBCH Design</vt:lpstr>
    </vt:vector>
  </TitlesOfParts>
  <Company>Intel</Company>
  <LinksUpToDate>false</LinksUpToDate>
  <CharactersWithSpaces>17528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PBCH Design</dc:title>
  <dc:subject>R1-1710507</dc:subject>
  <dc:creator>Lee, Daewon</dc:creator>
  <cp:keywords>5.1.1.2.1</cp:keywords>
  <dc:description>Qingdao, P.R. China 27th – 30th June 2017</dc:description>
  <cp:lastModifiedBy>Lee, Daewon</cp:lastModifiedBy>
  <cp:revision>163</cp:revision>
  <cp:lastPrinted>2011-11-09T22:49:00Z</cp:lastPrinted>
  <dcterms:created xsi:type="dcterms:W3CDTF">2017-01-02T18:22:00Z</dcterms:created>
  <dcterms:modified xsi:type="dcterms:W3CDTF">2017-06-17T04:12:00Z</dcterms:modified>
  <cp:category>Ad-hoc#2</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